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A33E4" w14:textId="51B9DE84" w:rsidR="000C3BE9" w:rsidRDefault="000C3BE9" w:rsidP="00F46002">
      <w:pPr>
        <w:pStyle w:val="ChecklistTitle"/>
      </w:pPr>
      <w:r>
        <w:t xml:space="preserve">Checklist for </w:t>
      </w:r>
      <w:r w:rsidR="00504BBF">
        <w:t xml:space="preserve">Reducing Fire </w:t>
      </w:r>
      <w:r>
        <w:t xml:space="preserve">and Other </w:t>
      </w:r>
      <w:r w:rsidR="00504BBF">
        <w:t xml:space="preserve">Risks </w:t>
      </w:r>
    </w:p>
    <w:p w14:paraId="6840D3FF" w14:textId="5D31FA45" w:rsidR="00450B4D" w:rsidRPr="00B94CD2" w:rsidRDefault="000C3BE9" w:rsidP="00F46002">
      <w:pPr>
        <w:pStyle w:val="ChecklistTitle"/>
      </w:pPr>
      <w:r>
        <w:t>i</w:t>
      </w:r>
      <w:r w:rsidR="00504BBF">
        <w:t>n Health Care Occupancy Kitchens</w:t>
      </w:r>
      <w:r w:rsidR="008815CE" w:rsidRPr="00B94CD2">
        <w:t xml:space="preserve"> </w:t>
      </w:r>
    </w:p>
    <w:p w14:paraId="3779E592" w14:textId="77777777" w:rsidR="00295584" w:rsidRDefault="00863A9D" w:rsidP="00903CB7">
      <w:pPr>
        <w:pStyle w:val="CLBox1"/>
        <w:rPr>
          <w:i w:val="0"/>
          <w:iCs/>
        </w:rPr>
      </w:pPr>
      <w:r>
        <w:t>Health care occupancy kitchens that do deep-fat frying and serve a large number of patients or residents are considered commercial kitchens and must comply with</w:t>
      </w:r>
      <w:r w:rsidRPr="00863A9D">
        <w:t xml:space="preserve"> </w:t>
      </w:r>
      <w:r>
        <w:rPr>
          <w:i w:val="0"/>
          <w:iCs/>
        </w:rPr>
        <w:t>the applicable requirements of the 2011 edition of the National Fire Protection Association (NFPA) 96</w:t>
      </w:r>
      <w:r w:rsidRPr="00863A9D">
        <w:t xml:space="preserve"> Standard for Ventilation Control and Fire Protection of Commercial Cooking Operations</w:t>
      </w:r>
      <w:r w:rsidRPr="00863A9D">
        <w:rPr>
          <w:vertAlign w:val="superscript"/>
        </w:rPr>
        <w:t>®</w:t>
      </w:r>
      <w:r w:rsidRPr="00863A9D">
        <w:rPr>
          <w:i w:val="0"/>
          <w:iCs/>
        </w:rPr>
        <w:t>*</w:t>
      </w:r>
      <w:r>
        <w:rPr>
          <w:i w:val="0"/>
          <w:iCs/>
        </w:rPr>
        <w:t xml:space="preserve"> (NFPA 96-2011). </w:t>
      </w:r>
    </w:p>
    <w:p w14:paraId="1A11CCC2" w14:textId="08E3A139" w:rsidR="00464AB6" w:rsidRPr="000C3BE9" w:rsidRDefault="00863A9D" w:rsidP="003024D2">
      <w:pPr>
        <w:pStyle w:val="CLBox1"/>
        <w:rPr>
          <w:i w:val="0"/>
          <w:iCs/>
        </w:rPr>
      </w:pPr>
      <w:r w:rsidRPr="00295584">
        <w:t>This checklist will help you assess your facility’s compliance with requirements commonly cited by Joint Commission surveyors</w:t>
      </w:r>
      <w:r w:rsidR="009B23FB" w:rsidRPr="00295584">
        <w:t xml:space="preserve"> under </w:t>
      </w:r>
      <w:r w:rsidR="000C3BE9">
        <w:t xml:space="preserve">Life Safety (LS) standard </w:t>
      </w:r>
      <w:r w:rsidR="009B23FB" w:rsidRPr="00295584">
        <w:t>LS.02.01.35, Elements of Performance (EPs) 11–1</w:t>
      </w:r>
      <w:r w:rsidR="00CF2D5E">
        <w:t>4</w:t>
      </w:r>
      <w:r w:rsidR="009B23FB" w:rsidRPr="00295584">
        <w:t>.</w:t>
      </w:r>
      <w:r w:rsidR="000C3BE9">
        <w:t xml:space="preserve"> </w:t>
      </w:r>
      <w:r w:rsidR="000C3BE9">
        <w:rPr>
          <w:i w:val="0"/>
          <w:iCs/>
        </w:rPr>
        <w:t>In addition t</w:t>
      </w:r>
      <w:r w:rsidR="0081047D">
        <w:rPr>
          <w:i w:val="0"/>
          <w:iCs/>
        </w:rPr>
        <w:t xml:space="preserve">o an LS compliance assessment, a kitchen tracer that checks for a variety of potential problems may be conducted. </w:t>
      </w:r>
      <w:r w:rsidR="00131FB7">
        <w:rPr>
          <w:i w:val="0"/>
          <w:iCs/>
        </w:rPr>
        <w:t>Although t</w:t>
      </w:r>
      <w:r w:rsidR="0081047D">
        <w:rPr>
          <w:i w:val="0"/>
          <w:iCs/>
        </w:rPr>
        <w:t xml:space="preserve">he tracer </w:t>
      </w:r>
      <w:r w:rsidR="00CB4529">
        <w:rPr>
          <w:i w:val="0"/>
          <w:iCs/>
        </w:rPr>
        <w:t xml:space="preserve">would </w:t>
      </w:r>
      <w:r w:rsidR="0081047D">
        <w:rPr>
          <w:i w:val="0"/>
          <w:iCs/>
        </w:rPr>
        <w:t xml:space="preserve">focus mostly on Infection Prevention and Control (IC) </w:t>
      </w:r>
      <w:r w:rsidR="00CB4529">
        <w:rPr>
          <w:i w:val="0"/>
          <w:iCs/>
        </w:rPr>
        <w:t>compliance</w:t>
      </w:r>
      <w:r w:rsidR="0081047D">
        <w:rPr>
          <w:i w:val="0"/>
          <w:iCs/>
        </w:rPr>
        <w:t xml:space="preserve">, </w:t>
      </w:r>
      <w:r w:rsidR="00CB4529">
        <w:rPr>
          <w:i w:val="0"/>
          <w:iCs/>
        </w:rPr>
        <w:t xml:space="preserve">various </w:t>
      </w:r>
      <w:r w:rsidR="0081047D">
        <w:rPr>
          <w:i w:val="0"/>
          <w:iCs/>
        </w:rPr>
        <w:t xml:space="preserve">Environment of Care (EC) and Emergency Management (EM) standards </w:t>
      </w:r>
      <w:r w:rsidR="00CC2C2B">
        <w:rPr>
          <w:i w:val="0"/>
          <w:iCs/>
        </w:rPr>
        <w:t xml:space="preserve">do come into play, as indicated </w:t>
      </w:r>
      <w:r w:rsidR="00CB4529">
        <w:rPr>
          <w:i w:val="0"/>
          <w:iCs/>
        </w:rPr>
        <w:t xml:space="preserve">specifically </w:t>
      </w:r>
      <w:r w:rsidR="00CC2C2B">
        <w:rPr>
          <w:i w:val="0"/>
          <w:iCs/>
        </w:rPr>
        <w:t>in the “E</w:t>
      </w:r>
      <w:r w:rsidR="00BA76CC">
        <w:rPr>
          <w:i w:val="0"/>
          <w:iCs/>
        </w:rPr>
        <w:t>M</w:t>
      </w:r>
      <w:r w:rsidR="00CC2C2B">
        <w:rPr>
          <w:i w:val="0"/>
          <w:iCs/>
        </w:rPr>
        <w:t xml:space="preserve"> and E</w:t>
      </w:r>
      <w:r w:rsidR="00BA76CC">
        <w:rPr>
          <w:i w:val="0"/>
          <w:iCs/>
        </w:rPr>
        <w:t>C</w:t>
      </w:r>
      <w:r w:rsidR="00CC2C2B">
        <w:rPr>
          <w:i w:val="0"/>
          <w:iCs/>
        </w:rPr>
        <w:t xml:space="preserve"> Considerations During Kitchen Tracers” section of this checklist.</w:t>
      </w:r>
      <w:r w:rsidR="00CB4529">
        <w:rPr>
          <w:i w:val="0"/>
          <w:iCs/>
        </w:rPr>
        <w:t xml:space="preserve"> </w:t>
      </w:r>
      <w:r w:rsidR="00131FB7">
        <w:rPr>
          <w:i w:val="0"/>
          <w:iCs/>
        </w:rPr>
        <w:t>(This checklist does not address IC standards.)</w:t>
      </w:r>
      <w:r w:rsidR="00CB4529">
        <w:rPr>
          <w:i w:val="0"/>
          <w:iCs/>
        </w:rPr>
        <w:t xml:space="preserve"> </w:t>
      </w:r>
    </w:p>
    <w:p w14:paraId="37E8F044" w14:textId="5EEF9E31" w:rsidR="008815CE" w:rsidRPr="007A290C" w:rsidRDefault="00F27CCE" w:rsidP="00903CB7">
      <w:pPr>
        <w:pStyle w:val="CLBox1"/>
      </w:pPr>
      <w:r>
        <w:t xml:space="preserve">Answers to all questions </w:t>
      </w:r>
      <w:r w:rsidR="009F2122">
        <w:t xml:space="preserve">ideally </w:t>
      </w:r>
      <w:r>
        <w:t xml:space="preserve">should be </w:t>
      </w:r>
      <w:r w:rsidRPr="002D102F">
        <w:rPr>
          <w:rStyle w:val="CLBox2Char"/>
          <w:i w:val="0"/>
          <w:shd w:val="clear" w:color="auto" w:fill="auto"/>
        </w:rPr>
        <w:t>Y</w:t>
      </w:r>
      <w:r w:rsidRPr="00C51EF1">
        <w:t xml:space="preserve"> </w:t>
      </w:r>
      <w:r>
        <w:t xml:space="preserve">for </w:t>
      </w:r>
      <w:r w:rsidRPr="002D102F">
        <w:rPr>
          <w:rStyle w:val="CLBox2Char"/>
          <w:i w:val="0"/>
          <w:shd w:val="clear" w:color="auto" w:fill="auto"/>
        </w:rPr>
        <w:t>Yes</w:t>
      </w:r>
      <w:r>
        <w:t xml:space="preserve"> (unless marked </w:t>
      </w:r>
      <w:r w:rsidRPr="002D102F">
        <w:rPr>
          <w:rStyle w:val="CLBox2Char"/>
          <w:i w:val="0"/>
          <w:shd w:val="clear" w:color="auto" w:fill="auto"/>
        </w:rPr>
        <w:t>NA</w:t>
      </w:r>
      <w:r>
        <w:t xml:space="preserve"> for </w:t>
      </w:r>
      <w:r w:rsidRPr="002D102F">
        <w:rPr>
          <w:rStyle w:val="CLBox2Char"/>
          <w:i w:val="0"/>
          <w:shd w:val="clear" w:color="auto" w:fill="auto"/>
        </w:rPr>
        <w:t>Not Applicable</w:t>
      </w:r>
      <w:r>
        <w:t xml:space="preserve">). Use the </w:t>
      </w:r>
      <w:r w:rsidRPr="002D102F">
        <w:rPr>
          <w:rStyle w:val="CLBox2Char"/>
          <w:i w:val="0"/>
          <w:shd w:val="clear" w:color="auto" w:fill="auto"/>
        </w:rPr>
        <w:t>Comments</w:t>
      </w:r>
      <w:r>
        <w:t xml:space="preserve"> section to indicate any required follow-up action(s) identified by an </w:t>
      </w:r>
      <w:r w:rsidRPr="002D102F">
        <w:rPr>
          <w:rStyle w:val="CLBox2Char"/>
          <w:i w:val="0"/>
          <w:shd w:val="clear" w:color="auto" w:fill="auto"/>
        </w:rPr>
        <w:t>N</w:t>
      </w:r>
      <w:r>
        <w:t xml:space="preserve"> for </w:t>
      </w:r>
      <w:r w:rsidRPr="002D102F">
        <w:rPr>
          <w:rStyle w:val="CLBox2Char"/>
          <w:i w:val="0"/>
          <w:shd w:val="clear" w:color="auto" w:fill="auto"/>
        </w:rPr>
        <w:t>No</w:t>
      </w:r>
      <w:r>
        <w:t xml:space="preserve"> response.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95"/>
        <w:gridCol w:w="1440"/>
        <w:gridCol w:w="5755"/>
      </w:tblGrid>
      <w:tr w:rsidR="000A6822" w:rsidRPr="000A6822" w14:paraId="004C1C19" w14:textId="77777777" w:rsidTr="000A6822">
        <w:trPr>
          <w:trHeight w:val="288"/>
        </w:trPr>
        <w:tc>
          <w:tcPr>
            <w:tcW w:w="5035" w:type="dxa"/>
            <w:gridSpan w:val="2"/>
            <w:vAlign w:val="center"/>
          </w:tcPr>
          <w:p w14:paraId="7E56269C" w14:textId="77777777" w:rsidR="000A6822" w:rsidRPr="000A6822" w:rsidRDefault="000A6822" w:rsidP="00F46002">
            <w:pPr>
              <w:pStyle w:val="Table1b"/>
              <w:tabs>
                <w:tab w:val="clear" w:pos="4805"/>
                <w:tab w:val="right" w:leader="underscore" w:pos="4909"/>
              </w:tabs>
            </w:pPr>
            <w:r>
              <w:t>Organization</w:t>
            </w:r>
            <w:r w:rsidRPr="000A6822">
              <w:t>:</w:t>
            </w:r>
            <w:r w:rsidRPr="000A6822">
              <w:tab/>
            </w:r>
          </w:p>
        </w:tc>
        <w:tc>
          <w:tcPr>
            <w:tcW w:w="5755" w:type="dxa"/>
            <w:vAlign w:val="center"/>
          </w:tcPr>
          <w:p w14:paraId="4A141A91" w14:textId="77777777" w:rsidR="000A6822" w:rsidRPr="000A6822" w:rsidRDefault="000A6822" w:rsidP="00074ABD">
            <w:pPr>
              <w:pStyle w:val="Table1Text"/>
            </w:pPr>
            <w:r w:rsidRPr="000A6822">
              <w:t>Department/Unit:</w:t>
            </w:r>
            <w:r w:rsidRPr="000A6822">
              <w:tab/>
            </w:r>
          </w:p>
        </w:tc>
      </w:tr>
      <w:tr w:rsidR="000A6822" w:rsidRPr="000A6822" w14:paraId="0166C4F4" w14:textId="77777777" w:rsidTr="000A6822">
        <w:trPr>
          <w:trHeight w:val="288"/>
        </w:trPr>
        <w:tc>
          <w:tcPr>
            <w:tcW w:w="3595" w:type="dxa"/>
            <w:vAlign w:val="center"/>
          </w:tcPr>
          <w:p w14:paraId="02DEA262" w14:textId="77777777" w:rsidR="000A6822" w:rsidRPr="000A6822" w:rsidRDefault="000A6822" w:rsidP="00F46002">
            <w:pPr>
              <w:pStyle w:val="Table1b"/>
              <w:tabs>
                <w:tab w:val="clear" w:pos="4805"/>
                <w:tab w:val="right" w:leader="underscore" w:pos="3365"/>
              </w:tabs>
            </w:pPr>
            <w:r w:rsidRPr="000A6822">
              <w:t>Date of Review:</w:t>
            </w:r>
            <w:r w:rsidRPr="000A6822">
              <w:tab/>
            </w:r>
          </w:p>
        </w:tc>
        <w:tc>
          <w:tcPr>
            <w:tcW w:w="7195" w:type="dxa"/>
            <w:gridSpan w:val="2"/>
            <w:vAlign w:val="center"/>
          </w:tcPr>
          <w:p w14:paraId="32083F07" w14:textId="77777777" w:rsidR="000A6822" w:rsidRPr="000A6822" w:rsidRDefault="000A6822" w:rsidP="00F46002">
            <w:pPr>
              <w:pStyle w:val="Table1b"/>
              <w:tabs>
                <w:tab w:val="clear" w:pos="4805"/>
                <w:tab w:val="right" w:leader="underscore" w:pos="7090"/>
              </w:tabs>
              <w:ind w:right="-125"/>
            </w:pPr>
            <w:r w:rsidRPr="000A6822">
              <w:t>Reviewer</w:t>
            </w:r>
            <w:r w:rsidR="002841EB">
              <w:t>(s)</w:t>
            </w:r>
            <w:r w:rsidRPr="000A6822">
              <w:t>:</w:t>
            </w:r>
            <w:r w:rsidRPr="000A6822">
              <w:tab/>
            </w:r>
          </w:p>
        </w:tc>
      </w:tr>
    </w:tbl>
    <w:p w14:paraId="5E9E7AED" w14:textId="77777777" w:rsidR="000A6822" w:rsidRPr="00F46002" w:rsidRDefault="000A6822" w:rsidP="00F46002"/>
    <w:tbl>
      <w:tblPr>
        <w:tblW w:w="1080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5035"/>
        <w:gridCol w:w="360"/>
        <w:gridCol w:w="360"/>
        <w:gridCol w:w="367"/>
        <w:gridCol w:w="4678"/>
      </w:tblGrid>
      <w:tr w:rsidR="00A53291" w:rsidRPr="00297CB1" w14:paraId="40188929" w14:textId="77777777" w:rsidTr="00903CB7">
        <w:trPr>
          <w:cantSplit/>
          <w:trHeight w:val="288"/>
          <w:tblHeader/>
        </w:trPr>
        <w:tc>
          <w:tcPr>
            <w:tcW w:w="5035" w:type="dxa"/>
            <w:shd w:val="clear" w:color="auto" w:fill="AEAAAA" w:themeFill="background2" w:themeFillShade="BF"/>
            <w:vAlign w:val="center"/>
          </w:tcPr>
          <w:p w14:paraId="00DEB3BA" w14:textId="77777777" w:rsidR="00A53291" w:rsidRPr="000A6822" w:rsidRDefault="00A53291" w:rsidP="00F46002">
            <w:pPr>
              <w:pStyle w:val="Table2a"/>
            </w:pPr>
            <w:r w:rsidRPr="000A6822">
              <w:t>Questions</w:t>
            </w:r>
          </w:p>
        </w:tc>
        <w:tc>
          <w:tcPr>
            <w:tcW w:w="360" w:type="dxa"/>
            <w:shd w:val="clear" w:color="auto" w:fill="AEAAAA" w:themeFill="background2" w:themeFillShade="BF"/>
            <w:vAlign w:val="center"/>
          </w:tcPr>
          <w:p w14:paraId="7AA190D4" w14:textId="77777777" w:rsidR="00A53291" w:rsidRPr="000A6822" w:rsidRDefault="00195D5E" w:rsidP="00F46002">
            <w:pPr>
              <w:pStyle w:val="Table2a"/>
            </w:pPr>
            <w:r>
              <w:t>Y</w:t>
            </w:r>
          </w:p>
        </w:tc>
        <w:tc>
          <w:tcPr>
            <w:tcW w:w="360" w:type="dxa"/>
            <w:shd w:val="clear" w:color="auto" w:fill="AEAAAA" w:themeFill="background2" w:themeFillShade="BF"/>
            <w:vAlign w:val="center"/>
          </w:tcPr>
          <w:p w14:paraId="233DFFF1" w14:textId="77777777" w:rsidR="00A53291" w:rsidRPr="000A6822" w:rsidRDefault="00195D5E" w:rsidP="00F46002">
            <w:pPr>
              <w:pStyle w:val="Table2a"/>
            </w:pPr>
            <w:r>
              <w:t>N</w:t>
            </w:r>
          </w:p>
        </w:tc>
        <w:tc>
          <w:tcPr>
            <w:tcW w:w="367" w:type="dxa"/>
            <w:shd w:val="clear" w:color="auto" w:fill="AEAAAA" w:themeFill="background2" w:themeFillShade="BF"/>
            <w:vAlign w:val="center"/>
          </w:tcPr>
          <w:p w14:paraId="1C90875C" w14:textId="77777777" w:rsidR="00A53291" w:rsidRPr="000A6822" w:rsidRDefault="00A53291" w:rsidP="00F46002">
            <w:pPr>
              <w:pStyle w:val="Table2a"/>
            </w:pPr>
            <w:r w:rsidRPr="000A6822">
              <w:t>NA</w:t>
            </w:r>
          </w:p>
        </w:tc>
        <w:tc>
          <w:tcPr>
            <w:tcW w:w="4678" w:type="dxa"/>
            <w:shd w:val="clear" w:color="auto" w:fill="AEAAAA" w:themeFill="background2" w:themeFillShade="BF"/>
            <w:vAlign w:val="center"/>
          </w:tcPr>
          <w:p w14:paraId="6FA5A0D9" w14:textId="77777777" w:rsidR="00A53291" w:rsidRPr="000A6822" w:rsidRDefault="00195D5E" w:rsidP="00F46002">
            <w:pPr>
              <w:pStyle w:val="Table2a"/>
            </w:pPr>
            <w:r>
              <w:t>Comments</w:t>
            </w:r>
          </w:p>
        </w:tc>
      </w:tr>
      <w:tr w:rsidR="00CC514A" w:rsidRPr="00297CB1" w14:paraId="4746214A" w14:textId="77777777" w:rsidTr="00C122C2">
        <w:trPr>
          <w:cantSplit/>
          <w:trHeight w:val="528"/>
        </w:trPr>
        <w:tc>
          <w:tcPr>
            <w:tcW w:w="5035" w:type="dxa"/>
            <w:shd w:val="clear" w:color="auto" w:fill="auto"/>
          </w:tcPr>
          <w:p w14:paraId="3E0D050F" w14:textId="7194D7AB" w:rsidR="00CC514A" w:rsidRPr="00CC514A" w:rsidRDefault="00C122C2" w:rsidP="00C122C2">
            <w:pPr>
              <w:pStyle w:val="Table2Text"/>
            </w:pPr>
            <w:r>
              <w:t>Are</w:t>
            </w:r>
            <w:r w:rsidR="00CA2CC3">
              <w:t xml:space="preserve"> the </w:t>
            </w:r>
            <w:r>
              <w:t xml:space="preserve">cooking appliances in </w:t>
            </w:r>
            <w:r w:rsidR="009B23FB">
              <w:t>your facility’s</w:t>
            </w:r>
            <w:r>
              <w:t xml:space="preserve"> kitchen properly covered by a fire suppression system?</w:t>
            </w:r>
          </w:p>
        </w:tc>
        <w:tc>
          <w:tcPr>
            <w:tcW w:w="360" w:type="dxa"/>
            <w:shd w:val="clear" w:color="auto" w:fill="auto"/>
          </w:tcPr>
          <w:p w14:paraId="1487D875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3A87C956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0643B100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6DEA0EC9" w14:textId="77777777" w:rsidR="00CC514A" w:rsidRPr="004713B9" w:rsidRDefault="00CC514A" w:rsidP="00CC514A">
            <w:pPr>
              <w:pStyle w:val="Table2Text"/>
            </w:pPr>
          </w:p>
        </w:tc>
      </w:tr>
      <w:tr w:rsidR="007C7489" w:rsidRPr="00297CB1" w14:paraId="3A7418F9" w14:textId="77777777" w:rsidTr="00C122C2">
        <w:trPr>
          <w:cantSplit/>
          <w:trHeight w:val="654"/>
        </w:trPr>
        <w:tc>
          <w:tcPr>
            <w:tcW w:w="5035" w:type="dxa"/>
            <w:shd w:val="clear" w:color="auto" w:fill="auto"/>
          </w:tcPr>
          <w:p w14:paraId="07B494B3" w14:textId="36FF69F8" w:rsidR="007C7489" w:rsidRDefault="007C7489" w:rsidP="00C32D39">
            <w:pPr>
              <w:pStyle w:val="Table2Text"/>
            </w:pPr>
            <w:r>
              <w:t>Are kitchen staff trained to make sure that the fire suppression nozzles are always properly positioned?</w:t>
            </w:r>
          </w:p>
        </w:tc>
        <w:tc>
          <w:tcPr>
            <w:tcW w:w="360" w:type="dxa"/>
            <w:shd w:val="clear" w:color="auto" w:fill="auto"/>
          </w:tcPr>
          <w:p w14:paraId="35B944CF" w14:textId="77777777" w:rsidR="007C7489" w:rsidRPr="00941704" w:rsidRDefault="007C7489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1F91925E" w14:textId="77777777" w:rsidR="007C7489" w:rsidRPr="00941704" w:rsidRDefault="007C7489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2EA8D978" w14:textId="77777777" w:rsidR="007C7489" w:rsidRPr="00941704" w:rsidRDefault="007C7489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1EABA8B6" w14:textId="77777777" w:rsidR="007C7489" w:rsidRPr="004713B9" w:rsidRDefault="007C7489" w:rsidP="00CC514A">
            <w:pPr>
              <w:pStyle w:val="Table2Text"/>
            </w:pPr>
          </w:p>
        </w:tc>
      </w:tr>
      <w:tr w:rsidR="00CC514A" w:rsidRPr="00297CB1" w14:paraId="2BB268B0" w14:textId="77777777" w:rsidTr="009D636A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662D98D8" w14:textId="009F4519" w:rsidR="00CC514A" w:rsidRPr="00CC514A" w:rsidRDefault="007C7489" w:rsidP="00C32D39">
            <w:pPr>
              <w:pStyle w:val="Table2Text"/>
            </w:pPr>
            <w:r>
              <w:t xml:space="preserve">When </w:t>
            </w:r>
            <w:r w:rsidR="009B23FB">
              <w:t>it’s necessary</w:t>
            </w:r>
            <w:r>
              <w:t xml:space="preserve"> to move cooking equipment to clean it, does your kitchen have a way of ensuring that the equipment will be returned to its designated spot</w:t>
            </w:r>
            <w:r w:rsidRPr="006874A8">
              <w:rPr>
                <w:i/>
                <w:iCs/>
              </w:rPr>
              <w:t xml:space="preserve">? </w:t>
            </w:r>
            <w:r w:rsidR="00522368" w:rsidRPr="006874A8">
              <w:rPr>
                <w:i/>
                <w:iCs/>
              </w:rPr>
              <w:t>(</w:t>
            </w:r>
            <w:r w:rsidR="006874A8" w:rsidRPr="006874A8">
              <w:rPr>
                <w:i/>
                <w:iCs/>
              </w:rPr>
              <w:t xml:space="preserve">Note: </w:t>
            </w:r>
            <w:r w:rsidRPr="006874A8">
              <w:rPr>
                <w:i/>
                <w:iCs/>
              </w:rPr>
              <w:t>Markings on the floor or caster chocks are recommended practices.</w:t>
            </w:r>
            <w:r w:rsidR="00522368" w:rsidRPr="006874A8">
              <w:rPr>
                <w:i/>
                <w:iCs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7E4D8B0E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7FDC8A33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4AAEB8F1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2BF9DD7A" w14:textId="77777777" w:rsidR="00CC514A" w:rsidRPr="004713B9" w:rsidRDefault="00CC514A" w:rsidP="00CC514A">
            <w:pPr>
              <w:pStyle w:val="Table2Text"/>
            </w:pPr>
          </w:p>
        </w:tc>
      </w:tr>
      <w:tr w:rsidR="009F2122" w:rsidRPr="00297CB1" w14:paraId="4EF28605" w14:textId="77777777" w:rsidTr="009D636A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3A1C5162" w14:textId="190E285F" w:rsidR="009F2122" w:rsidRPr="009140B5" w:rsidRDefault="009140B5" w:rsidP="009F2122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Is your kitchen equipped with a fire</w:t>
            </w:r>
            <w:r w:rsidR="00507E49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suppression system that is triggered when there is a fire under </w:t>
            </w:r>
            <w:r w:rsidR="00EC2A79">
              <w:rPr>
                <w:rFonts w:ascii="Franklin Gothic Book" w:hAnsi="Franklin Gothic Book"/>
                <w:smallCaps w:val="0"/>
                <w:sz w:val="20"/>
                <w:szCs w:val="20"/>
              </w:rPr>
              <w:t>a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hood large enough to </w:t>
            </w:r>
            <w:r w:rsidR="00EC2A79">
              <w:rPr>
                <w:rFonts w:ascii="Franklin Gothic Book" w:hAnsi="Franklin Gothic Book"/>
                <w:smallCaps w:val="0"/>
                <w:sz w:val="20"/>
                <w:szCs w:val="20"/>
              </w:rPr>
              <w:t>reach the fusible link</w:t>
            </w:r>
            <w:r w:rsidR="00CA2CC3">
              <w:rPr>
                <w:rFonts w:ascii="Franklin Gothic Book" w:hAnsi="Franklin Gothic Book"/>
                <w:smallCaps w:val="0"/>
                <w:sz w:val="20"/>
                <w:szCs w:val="20"/>
              </w:rPr>
              <w:t>s</w:t>
            </w:r>
            <w:r w:rsidR="00756C36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(heat-detecting devices)</w:t>
            </w:r>
            <w:r w:rsidR="00986D88"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</w:tcPr>
          <w:p w14:paraId="6B6AE7AD" w14:textId="77777777" w:rsidR="009F2122" w:rsidRPr="00941704" w:rsidRDefault="009F2122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7F46D832" w14:textId="77777777" w:rsidR="009F2122" w:rsidRPr="00941704" w:rsidRDefault="009F2122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5BE0FC36" w14:textId="77777777" w:rsidR="009F2122" w:rsidRPr="00941704" w:rsidRDefault="009F2122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61387BCE" w14:textId="77777777" w:rsidR="009F2122" w:rsidRPr="004713B9" w:rsidRDefault="009F2122" w:rsidP="00CC514A">
            <w:pPr>
              <w:pStyle w:val="Table2Text"/>
            </w:pPr>
          </w:p>
        </w:tc>
      </w:tr>
      <w:tr w:rsidR="00176936" w:rsidRPr="00297CB1" w14:paraId="3307A0A5" w14:textId="77777777" w:rsidTr="00176936">
        <w:trPr>
          <w:cantSplit/>
          <w:trHeight w:val="591"/>
        </w:trPr>
        <w:tc>
          <w:tcPr>
            <w:tcW w:w="5035" w:type="dxa"/>
            <w:shd w:val="clear" w:color="auto" w:fill="auto"/>
          </w:tcPr>
          <w:p w14:paraId="0DDBDFB3" w14:textId="2A5A14DA" w:rsidR="00176936" w:rsidRDefault="00176936" w:rsidP="009F2122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Are the fusible links replaced on a schedule per the appliance manufacturer’s instructions? </w:t>
            </w:r>
          </w:p>
        </w:tc>
        <w:tc>
          <w:tcPr>
            <w:tcW w:w="360" w:type="dxa"/>
            <w:shd w:val="clear" w:color="auto" w:fill="auto"/>
          </w:tcPr>
          <w:p w14:paraId="4721896E" w14:textId="77777777" w:rsidR="00176936" w:rsidRPr="00941704" w:rsidRDefault="00176936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6CA20BA9" w14:textId="77777777" w:rsidR="00176936" w:rsidRPr="00941704" w:rsidRDefault="00176936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1FA65645" w14:textId="77777777" w:rsidR="00176936" w:rsidRPr="00941704" w:rsidRDefault="00176936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4B4862EB" w14:textId="77777777" w:rsidR="00176936" w:rsidRPr="004713B9" w:rsidRDefault="00176936" w:rsidP="00CC514A">
            <w:pPr>
              <w:pStyle w:val="Table2Text"/>
            </w:pPr>
          </w:p>
        </w:tc>
      </w:tr>
      <w:tr w:rsidR="00CC514A" w:rsidRPr="00297CB1" w14:paraId="68800F3A" w14:textId="77777777" w:rsidTr="009D636A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6F9F9C1D" w14:textId="26D67BF9" w:rsidR="00522368" w:rsidRDefault="00EC2A79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Can the kitchen fire</w:t>
            </w:r>
            <w:r w:rsidR="00507E49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suppression system</w:t>
            </w:r>
            <w:r w:rsidR="009B23FB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also be operated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manually using a pull-station device?</w:t>
            </w:r>
          </w:p>
          <w:p w14:paraId="5D748CE9" w14:textId="77777777" w:rsidR="00522368" w:rsidRDefault="00522368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</w:p>
          <w:p w14:paraId="3A678F21" w14:textId="77777777" w:rsidR="009B23FB" w:rsidRDefault="00EC2A79" w:rsidP="009B23FB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If so, does the pull station meet the following criteria?</w:t>
            </w:r>
          </w:p>
          <w:p w14:paraId="2D153D86" w14:textId="77777777" w:rsidR="00295584" w:rsidRDefault="00EC2A79" w:rsidP="00225161">
            <w:pPr>
              <w:pStyle w:val="Table2d"/>
              <w:numPr>
                <w:ilvl w:val="0"/>
                <w:numId w:val="12"/>
              </w:numPr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Is it readily accessible at all times?</w:t>
            </w:r>
          </w:p>
          <w:p w14:paraId="57BA729C" w14:textId="0B112DC3" w:rsidR="009B23FB" w:rsidRPr="00295584" w:rsidRDefault="00EC2A79" w:rsidP="00295584">
            <w:pPr>
              <w:pStyle w:val="Table2d"/>
              <w:numPr>
                <w:ilvl w:val="0"/>
                <w:numId w:val="12"/>
              </w:numPr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295584">
              <w:rPr>
                <w:rFonts w:ascii="Franklin Gothic Book" w:hAnsi="Franklin Gothic Book"/>
                <w:smallCaps w:val="0"/>
                <w:sz w:val="20"/>
                <w:szCs w:val="20"/>
              </w:rPr>
              <w:t>Is it located along the path of egress 10 to 20 feet</w:t>
            </w:r>
            <w:r w:rsidR="00CA2CC3" w:rsidRPr="00295584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from the hood?</w:t>
            </w:r>
          </w:p>
          <w:p w14:paraId="6F88C1D7" w14:textId="77777777" w:rsidR="00176936" w:rsidRDefault="00176936" w:rsidP="009B23FB">
            <w:pPr>
              <w:pStyle w:val="Table2d"/>
              <w:numPr>
                <w:ilvl w:val="0"/>
                <w:numId w:val="11"/>
              </w:numPr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9B23FB">
              <w:rPr>
                <w:rFonts w:ascii="Franklin Gothic Book" w:hAnsi="Franklin Gothic Book"/>
                <w:smallCaps w:val="0"/>
                <w:sz w:val="20"/>
                <w:szCs w:val="20"/>
              </w:rPr>
              <w:t>Does it clearly identify the hazard (hood) protected?</w:t>
            </w:r>
          </w:p>
          <w:p w14:paraId="1BAF35B5" w14:textId="22E6138D" w:rsidR="00295584" w:rsidRPr="009B23FB" w:rsidRDefault="00295584" w:rsidP="00295584">
            <w:pPr>
              <w:pStyle w:val="Table2d"/>
              <w:ind w:left="360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BAC2EE8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07903F12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43D03F46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271840F0" w14:textId="77777777" w:rsidR="00CC514A" w:rsidRPr="004713B9" w:rsidRDefault="00CC514A" w:rsidP="00CC514A">
            <w:pPr>
              <w:pStyle w:val="Table2Text"/>
            </w:pPr>
          </w:p>
        </w:tc>
      </w:tr>
      <w:tr w:rsidR="009F2122" w:rsidRPr="00297CB1" w14:paraId="526260F8" w14:textId="77777777" w:rsidTr="00295584">
        <w:trPr>
          <w:cantSplit/>
          <w:trHeight w:val="564"/>
        </w:trPr>
        <w:tc>
          <w:tcPr>
            <w:tcW w:w="5035" w:type="dxa"/>
            <w:shd w:val="clear" w:color="auto" w:fill="auto"/>
          </w:tcPr>
          <w:p w14:paraId="6E3DFDF4" w14:textId="3B9F1BA6" w:rsidR="009F2122" w:rsidRPr="00CA2CC3" w:rsidRDefault="00176936" w:rsidP="009F2122">
            <w:pPr>
              <w:pStyle w:val="Table2d"/>
              <w:rPr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lastRenderedPageBreak/>
              <w:t>Is your kitchen equipped with Class K fire extinguishers as a backup to the automatic fire</w:t>
            </w:r>
            <w:r w:rsidR="00507E49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suppression system?</w:t>
            </w:r>
          </w:p>
        </w:tc>
        <w:tc>
          <w:tcPr>
            <w:tcW w:w="360" w:type="dxa"/>
            <w:shd w:val="clear" w:color="auto" w:fill="auto"/>
          </w:tcPr>
          <w:p w14:paraId="5B446A8E" w14:textId="77777777" w:rsidR="009F2122" w:rsidRPr="00941704" w:rsidRDefault="009F2122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6AB8BF99" w14:textId="77777777" w:rsidR="009F2122" w:rsidRPr="00941704" w:rsidRDefault="009F2122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4C9B2DA4" w14:textId="77777777" w:rsidR="009F2122" w:rsidRPr="00941704" w:rsidRDefault="009F2122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7832DD58" w14:textId="77777777" w:rsidR="009F2122" w:rsidRPr="004713B9" w:rsidRDefault="009F2122" w:rsidP="00CC514A">
            <w:pPr>
              <w:pStyle w:val="Table2Text"/>
            </w:pPr>
          </w:p>
        </w:tc>
      </w:tr>
      <w:tr w:rsidR="00CC514A" w:rsidRPr="00297CB1" w14:paraId="7900EFB7" w14:textId="77777777" w:rsidTr="009D636A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6F9328FE" w14:textId="6FE384EB" w:rsidR="00CC514A" w:rsidRPr="00CC514A" w:rsidRDefault="00176936" w:rsidP="00CC514A">
            <w:pPr>
              <w:pStyle w:val="Table2d"/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Are kitchen staff</w:t>
            </w:r>
            <w:r w:rsidR="009C0E39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and the kitchen director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trained to use the fire extinguishers </w:t>
            </w:r>
            <w:r w:rsidR="009C0E39">
              <w:rPr>
                <w:rFonts w:ascii="Franklin Gothic Book" w:hAnsi="Franklin Gothic Book"/>
                <w:smallCaps w:val="0"/>
                <w:sz w:val="20"/>
                <w:szCs w:val="20"/>
              </w:rPr>
              <w:t>as a backup</w:t>
            </w:r>
            <w:r w:rsidR="00522368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to the automatic fire suppression system (</w:t>
            </w:r>
            <w:r w:rsidR="00AB717D">
              <w:rPr>
                <w:rFonts w:ascii="Franklin Gothic Book" w:hAnsi="Franklin Gothic Book"/>
                <w:smallCaps w:val="0"/>
                <w:sz w:val="20"/>
                <w:szCs w:val="20"/>
              </w:rPr>
              <w:t>f</w:t>
            </w:r>
            <w:r w:rsidR="009C0E39">
              <w:rPr>
                <w:rFonts w:ascii="Franklin Gothic Book" w:hAnsi="Franklin Gothic Book"/>
                <w:smallCaps w:val="0"/>
                <w:sz w:val="20"/>
                <w:szCs w:val="20"/>
              </w:rPr>
              <w:t>or example, if a grease fire reignites after the activation of the automatic fire</w:t>
            </w:r>
            <w:r w:rsidR="00507E49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="009C0E39">
              <w:rPr>
                <w:rFonts w:ascii="Franklin Gothic Book" w:hAnsi="Franklin Gothic Book"/>
                <w:smallCaps w:val="0"/>
                <w:sz w:val="20"/>
                <w:szCs w:val="20"/>
              </w:rPr>
              <w:t>suppression system</w:t>
            </w:r>
            <w:r w:rsidR="00522368">
              <w:rPr>
                <w:rFonts w:ascii="Franklin Gothic Book" w:hAnsi="Franklin Gothic Book"/>
                <w:smallCaps w:val="0"/>
                <w:sz w:val="20"/>
                <w:szCs w:val="20"/>
              </w:rPr>
              <w:t>)</w:t>
            </w:r>
            <w:r w:rsidR="009C0E39"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</w:tcPr>
          <w:p w14:paraId="7B9883DE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2507D58F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389896CE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50DE3E18" w14:textId="77777777" w:rsidR="00CC514A" w:rsidRPr="004713B9" w:rsidRDefault="00CC514A" w:rsidP="00CC514A">
            <w:pPr>
              <w:pStyle w:val="Table2Text"/>
            </w:pPr>
          </w:p>
        </w:tc>
      </w:tr>
      <w:tr w:rsidR="008A0BD8" w:rsidRPr="00297CB1" w14:paraId="5E437E40" w14:textId="77777777" w:rsidTr="008A0BD8">
        <w:trPr>
          <w:cantSplit/>
          <w:trHeight w:val="582"/>
        </w:trPr>
        <w:tc>
          <w:tcPr>
            <w:tcW w:w="5035" w:type="dxa"/>
            <w:shd w:val="clear" w:color="auto" w:fill="auto"/>
          </w:tcPr>
          <w:p w14:paraId="51BC0F79" w14:textId="3B580803" w:rsidR="008A0BD8" w:rsidRDefault="008A0BD8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Is there a Class K fire extinguisher within 30 feet of any individual grease-producing kitchen appliance?</w:t>
            </w:r>
          </w:p>
        </w:tc>
        <w:tc>
          <w:tcPr>
            <w:tcW w:w="360" w:type="dxa"/>
            <w:shd w:val="clear" w:color="auto" w:fill="auto"/>
          </w:tcPr>
          <w:p w14:paraId="36AA7684" w14:textId="77777777" w:rsidR="008A0BD8" w:rsidRPr="00941704" w:rsidRDefault="008A0BD8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44916C76" w14:textId="77777777" w:rsidR="008A0BD8" w:rsidRPr="00941704" w:rsidRDefault="008A0BD8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19FAC1C9" w14:textId="77777777" w:rsidR="008A0BD8" w:rsidRPr="00941704" w:rsidRDefault="008A0BD8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43E90A78" w14:textId="77777777" w:rsidR="008A0BD8" w:rsidRPr="004713B9" w:rsidRDefault="008A0BD8" w:rsidP="00CC514A">
            <w:pPr>
              <w:pStyle w:val="Table2Text"/>
            </w:pPr>
          </w:p>
        </w:tc>
      </w:tr>
      <w:tr w:rsidR="008A0BD8" w:rsidRPr="00297CB1" w14:paraId="7AE72DC9" w14:textId="77777777" w:rsidTr="00295584">
        <w:trPr>
          <w:cantSplit/>
          <w:trHeight w:val="375"/>
        </w:trPr>
        <w:tc>
          <w:tcPr>
            <w:tcW w:w="5035" w:type="dxa"/>
            <w:shd w:val="clear" w:color="auto" w:fill="auto"/>
          </w:tcPr>
          <w:p w14:paraId="2CC13F6F" w14:textId="22BC36F6" w:rsidR="008A0BD8" w:rsidRDefault="00522368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Are all</w:t>
            </w:r>
            <w:r w:rsidR="008A0BD8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fire extinguishers </w:t>
            </w:r>
            <w:r w:rsidR="008575C6">
              <w:rPr>
                <w:rFonts w:ascii="Franklin Gothic Book" w:hAnsi="Franklin Gothic Book"/>
                <w:smallCaps w:val="0"/>
                <w:sz w:val="20"/>
                <w:szCs w:val="20"/>
              </w:rPr>
              <w:t>un</w:t>
            </w:r>
            <w:r w:rsidR="004D1253">
              <w:rPr>
                <w:rFonts w:ascii="Franklin Gothic Book" w:hAnsi="Franklin Gothic Book"/>
                <w:smallCaps w:val="0"/>
                <w:sz w:val="20"/>
                <w:szCs w:val="20"/>
              </w:rPr>
              <w:t>ob</w:t>
            </w:r>
            <w:r w:rsidR="008A0BD8">
              <w:rPr>
                <w:rFonts w:ascii="Franklin Gothic Book" w:hAnsi="Franklin Gothic Book"/>
                <w:smallCaps w:val="0"/>
                <w:sz w:val="20"/>
                <w:szCs w:val="20"/>
              </w:rPr>
              <w:t>structed?</w:t>
            </w:r>
          </w:p>
        </w:tc>
        <w:tc>
          <w:tcPr>
            <w:tcW w:w="360" w:type="dxa"/>
            <w:shd w:val="clear" w:color="auto" w:fill="auto"/>
          </w:tcPr>
          <w:p w14:paraId="0CAB458B" w14:textId="77777777" w:rsidR="008A0BD8" w:rsidRPr="00941704" w:rsidRDefault="008A0BD8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21978C29" w14:textId="77777777" w:rsidR="008A0BD8" w:rsidRPr="00941704" w:rsidRDefault="008A0BD8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4DE8D03E" w14:textId="77777777" w:rsidR="008A0BD8" w:rsidRPr="00941704" w:rsidRDefault="008A0BD8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7789C212" w14:textId="77777777" w:rsidR="008A0BD8" w:rsidRPr="004713B9" w:rsidRDefault="008A0BD8" w:rsidP="00CC514A">
            <w:pPr>
              <w:pStyle w:val="Table2Text"/>
            </w:pPr>
          </w:p>
        </w:tc>
      </w:tr>
      <w:tr w:rsidR="00CC514A" w:rsidRPr="00297CB1" w14:paraId="3309DC85" w14:textId="77777777" w:rsidTr="009D636A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1DB58298" w14:textId="7D72F5DE" w:rsidR="00CC514A" w:rsidRDefault="009C0E39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Does a service contractor specializing in fixed fire</w:t>
            </w:r>
            <w:r w:rsidR="00507E49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suppression systems test the kitchen’s system </w:t>
            </w:r>
            <w:r w:rsidRPr="009B23FB">
              <w:rPr>
                <w:rFonts w:ascii="Franklin Gothic Book" w:hAnsi="Franklin Gothic Book"/>
                <w:b/>
                <w:bCs/>
                <w:smallCaps w:val="0"/>
                <w:sz w:val="20"/>
                <w:szCs w:val="20"/>
              </w:rPr>
              <w:t>every six months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  <w:p w14:paraId="6E0DBB5D" w14:textId="732DF6C1" w:rsidR="009C0E39" w:rsidRDefault="009C0E39" w:rsidP="009C0E39">
            <w:pPr>
              <w:pStyle w:val="Table2d"/>
            </w:pPr>
          </w:p>
          <w:p w14:paraId="66E9BF4A" w14:textId="77777777" w:rsidR="003246DC" w:rsidRDefault="009C0E39" w:rsidP="00225161">
            <w:pPr>
              <w:pStyle w:val="Table2d"/>
              <w:numPr>
                <w:ilvl w:val="0"/>
                <w:numId w:val="11"/>
              </w:num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Is this per</w:t>
            </w:r>
            <w:r w:rsidR="00A776A3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son 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a properly trained, qualified, and certified indiv</w:t>
            </w:r>
            <w:r w:rsidR="00A776A3">
              <w:rPr>
                <w:rFonts w:ascii="Franklin Gothic Book" w:hAnsi="Franklin Gothic Book"/>
                <w:smallCaps w:val="0"/>
                <w:sz w:val="20"/>
                <w:szCs w:val="20"/>
              </w:rPr>
              <w:t>idual who is acceptable to the authority having jurisdiction</w:t>
            </w:r>
            <w:r w:rsidR="00FB7F37"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  <w:p w14:paraId="02F09162" w14:textId="36F81927" w:rsidR="009C0E39" w:rsidRPr="00CC514A" w:rsidRDefault="00A776A3" w:rsidP="003246DC">
            <w:pPr>
              <w:pStyle w:val="Table2d"/>
              <w:numPr>
                <w:ilvl w:val="0"/>
                <w:numId w:val="11"/>
              </w:numPr>
            </w:pPr>
            <w:r w:rsidRPr="003246DC">
              <w:rPr>
                <w:rFonts w:ascii="Franklin Gothic Book" w:hAnsi="Franklin Gothic Book"/>
                <w:smallCaps w:val="0"/>
                <w:sz w:val="20"/>
                <w:szCs w:val="20"/>
              </w:rPr>
              <w:t>Did you document the testing and maintenance activities?</w:t>
            </w:r>
          </w:p>
          <w:p w14:paraId="7855790D" w14:textId="43EBCF3B" w:rsidR="009C0E39" w:rsidRPr="00CC514A" w:rsidRDefault="009C0E39" w:rsidP="009C0E39">
            <w:pPr>
              <w:pStyle w:val="Table2d"/>
              <w:ind w:left="720"/>
            </w:pPr>
          </w:p>
        </w:tc>
        <w:tc>
          <w:tcPr>
            <w:tcW w:w="360" w:type="dxa"/>
            <w:shd w:val="clear" w:color="auto" w:fill="auto"/>
          </w:tcPr>
          <w:p w14:paraId="0211D679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015D7F0E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7ADFFE2C" w14:textId="77777777" w:rsidR="00CC514A" w:rsidRPr="00941704" w:rsidRDefault="00CC514A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7E26D6C2" w14:textId="77777777" w:rsidR="00CC514A" w:rsidRPr="004713B9" w:rsidRDefault="00CC514A" w:rsidP="00CC514A">
            <w:pPr>
              <w:pStyle w:val="Table2Text"/>
            </w:pPr>
          </w:p>
        </w:tc>
      </w:tr>
      <w:tr w:rsidR="00CC514A" w:rsidRPr="00297CB1" w14:paraId="5FD2826B" w14:textId="77777777" w:rsidTr="009D636A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159EEB42" w14:textId="5DE9AAB8" w:rsidR="00CC514A" w:rsidRPr="00CC514A" w:rsidRDefault="00A776A3" w:rsidP="00CC514A">
            <w:pPr>
              <w:pStyle w:val="Table2d"/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Is there a separation of at least 16 inches horizontally between </w:t>
            </w:r>
            <w:r w:rsidR="008E1A75">
              <w:rPr>
                <w:rFonts w:ascii="Franklin Gothic Book" w:hAnsi="Franklin Gothic Book"/>
                <w:smallCaps w:val="0"/>
                <w:sz w:val="20"/>
                <w:szCs w:val="20"/>
              </w:rPr>
              <w:t>each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deep-fat fryer and any open flames from adjacent cooking equipment?</w:t>
            </w:r>
          </w:p>
        </w:tc>
        <w:tc>
          <w:tcPr>
            <w:tcW w:w="360" w:type="dxa"/>
            <w:shd w:val="clear" w:color="auto" w:fill="auto"/>
          </w:tcPr>
          <w:p w14:paraId="0CB410AE" w14:textId="77777777" w:rsidR="00CC514A" w:rsidRPr="00FB2493" w:rsidRDefault="00CC514A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72F0A48C" w14:textId="77777777" w:rsidR="00CC514A" w:rsidRPr="00FB2493" w:rsidRDefault="00CC514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14E577B0" w14:textId="77777777" w:rsidR="00CC514A" w:rsidRPr="00FB2493" w:rsidRDefault="00CC514A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422D52E9" w14:textId="77777777" w:rsidR="00CC514A" w:rsidRPr="00FB2493" w:rsidRDefault="00CC514A" w:rsidP="00CC514A">
            <w:pPr>
              <w:pStyle w:val="Table2Text"/>
            </w:pPr>
          </w:p>
        </w:tc>
      </w:tr>
      <w:tr w:rsidR="00CC514A" w:rsidRPr="00297CB1" w14:paraId="155260F6" w14:textId="77777777" w:rsidTr="009D636A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68367EA7" w14:textId="77777777" w:rsidR="00CC514A" w:rsidRDefault="00A776A3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If it’s not possible to have a 16-inch separation between a deep</w:t>
            </w:r>
            <w:r w:rsidR="00914CE6">
              <w:rPr>
                <w:rFonts w:ascii="Franklin Gothic Book" w:hAnsi="Franklin Gothic Book"/>
                <w:smallCaps w:val="0"/>
                <w:sz w:val="20"/>
                <w:szCs w:val="20"/>
              </w:rPr>
              <w:t>-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fat flyer and adjacent cooking appliances, </w:t>
            </w:r>
            <w:r w:rsidR="00522368">
              <w:rPr>
                <w:rFonts w:ascii="Franklin Gothic Book" w:hAnsi="Franklin Gothic Book"/>
                <w:smallCaps w:val="0"/>
                <w:sz w:val="20"/>
                <w:szCs w:val="20"/>
              </w:rPr>
              <w:t>Is there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a</w:t>
            </w:r>
            <w:r w:rsidR="008A0BD8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n </w:t>
            </w:r>
            <w:r w:rsidRPr="00A776A3">
              <w:rPr>
                <w:rFonts w:ascii="Franklin Gothic Book" w:hAnsi="Franklin Gothic Book"/>
                <w:smallCaps w:val="0"/>
                <w:sz w:val="20"/>
                <w:szCs w:val="20"/>
              </w:rPr>
              <w:t>8-inch vertical baffle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between the deep-fat fryer and adjacent c</w:t>
            </w:r>
            <w:r w:rsidRPr="00A776A3">
              <w:rPr>
                <w:rFonts w:ascii="Franklin Gothic Book" w:hAnsi="Franklin Gothic Book"/>
                <w:smallCaps w:val="0"/>
                <w:sz w:val="20"/>
                <w:szCs w:val="20"/>
              </w:rPr>
              <w:t>ooking equipmen</w:t>
            </w:r>
            <w:r w:rsidR="00FB7F37">
              <w:rPr>
                <w:rFonts w:ascii="Franklin Gothic Book" w:hAnsi="Franklin Gothic Book"/>
                <w:smallCaps w:val="0"/>
                <w:sz w:val="20"/>
                <w:szCs w:val="20"/>
              </w:rPr>
              <w:t>t?</w:t>
            </w:r>
            <w:r w:rsidR="008E1A75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</w:p>
          <w:p w14:paraId="65935FD6" w14:textId="0F70749E" w:rsidR="00CC2C2B" w:rsidRPr="00CC514A" w:rsidRDefault="00CC2C2B" w:rsidP="00CC514A">
            <w:pPr>
              <w:pStyle w:val="Table2d"/>
            </w:pPr>
          </w:p>
        </w:tc>
        <w:tc>
          <w:tcPr>
            <w:tcW w:w="360" w:type="dxa"/>
            <w:shd w:val="clear" w:color="auto" w:fill="auto"/>
          </w:tcPr>
          <w:p w14:paraId="61D07360" w14:textId="77777777" w:rsidR="00CC514A" w:rsidRPr="00FB2493" w:rsidRDefault="00CC514A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14E71387" w14:textId="77777777" w:rsidR="00CC514A" w:rsidRPr="00FB2493" w:rsidRDefault="00CC514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7FE4D9DC" w14:textId="77777777" w:rsidR="00CC514A" w:rsidRPr="00FB2493" w:rsidRDefault="00CC514A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0986D97E" w14:textId="77777777" w:rsidR="00CC514A" w:rsidRPr="00FB2493" w:rsidRDefault="00CC514A" w:rsidP="00CC514A">
            <w:pPr>
              <w:pStyle w:val="Table2Text"/>
            </w:pPr>
          </w:p>
        </w:tc>
      </w:tr>
      <w:tr w:rsidR="00CF2D5E" w:rsidRPr="00297CB1" w14:paraId="1EBF94B6" w14:textId="77777777" w:rsidTr="00CF2D5E">
        <w:trPr>
          <w:cantSplit/>
          <w:trHeight w:val="420"/>
        </w:trPr>
        <w:tc>
          <w:tcPr>
            <w:tcW w:w="5035" w:type="dxa"/>
            <w:shd w:val="clear" w:color="auto" w:fill="auto"/>
          </w:tcPr>
          <w:p w14:paraId="11D09A7B" w14:textId="1EAB2F04" w:rsidR="00CF2D5E" w:rsidRDefault="00CF2D5E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Are any kitchen equipment hoods free of grease buildup?</w:t>
            </w:r>
          </w:p>
        </w:tc>
        <w:tc>
          <w:tcPr>
            <w:tcW w:w="360" w:type="dxa"/>
            <w:shd w:val="clear" w:color="auto" w:fill="auto"/>
          </w:tcPr>
          <w:p w14:paraId="0AC31211" w14:textId="77777777" w:rsidR="00CF2D5E" w:rsidRPr="00FB2493" w:rsidRDefault="00CF2D5E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7898BE2F" w14:textId="77777777" w:rsidR="00CF2D5E" w:rsidRPr="00FB2493" w:rsidRDefault="00CF2D5E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16C51121" w14:textId="77777777" w:rsidR="00CF2D5E" w:rsidRPr="00FB2493" w:rsidRDefault="00CF2D5E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212EE2CD" w14:textId="77777777" w:rsidR="00CF2D5E" w:rsidRPr="00FB2493" w:rsidRDefault="00CF2D5E" w:rsidP="00CC514A">
            <w:pPr>
              <w:pStyle w:val="Table2Text"/>
            </w:pPr>
          </w:p>
        </w:tc>
      </w:tr>
      <w:tr w:rsidR="00AB322A" w:rsidRPr="00297CB1" w14:paraId="07BF7337" w14:textId="77777777" w:rsidTr="009D636A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220BF940" w14:textId="3E236E74" w:rsidR="00AB322A" w:rsidRDefault="00AB322A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For the room’s sprinklers</w:t>
            </w:r>
            <w:r w:rsidR="00CF2D5E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(at the ceiling)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 is</w:t>
            </w:r>
            <w:r w:rsidRPr="00AB322A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there</w:t>
            </w:r>
            <w:r w:rsidR="008575C6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at least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18 inches of clearance below the sprinkler deflectors</w:t>
            </w:r>
            <w:r w:rsidRPr="00AB322A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? </w:t>
            </w: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(</w:t>
            </w:r>
            <w:r w:rsidR="0070288D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Note: </w:t>
            </w: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Ensure that racks perpendicular to walls do not encroach into the open </w:t>
            </w:r>
            <w:r w:rsidR="00434447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space</w:t>
            </w: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.</w:t>
            </w:r>
            <w:r w:rsidR="00434447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)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14:paraId="4065CA37" w14:textId="77777777" w:rsidR="00AB322A" w:rsidRPr="00FB2493" w:rsidRDefault="00AB322A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1C0B8224" w14:textId="77777777" w:rsidR="00AB322A" w:rsidRPr="00FB2493" w:rsidRDefault="00AB322A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008C509C" w14:textId="77777777" w:rsidR="00AB322A" w:rsidRPr="00FB2493" w:rsidRDefault="00AB322A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21FD269F" w14:textId="77777777" w:rsidR="00AB322A" w:rsidRPr="00FB2493" w:rsidRDefault="00AB322A" w:rsidP="00CC514A">
            <w:pPr>
              <w:pStyle w:val="Table2Text"/>
            </w:pPr>
          </w:p>
        </w:tc>
      </w:tr>
      <w:tr w:rsidR="00CC2C2B" w:rsidRPr="00297CB1" w14:paraId="2DE7890D" w14:textId="77777777" w:rsidTr="00F713B0">
        <w:trPr>
          <w:cantSplit/>
          <w:trHeight w:val="420"/>
        </w:trPr>
        <w:tc>
          <w:tcPr>
            <w:tcW w:w="5035" w:type="dxa"/>
            <w:shd w:val="clear" w:color="auto" w:fill="D0CECE" w:themeFill="background2" w:themeFillShade="E6"/>
          </w:tcPr>
          <w:p w14:paraId="61B9DD76" w14:textId="28DF9321" w:rsidR="00CC2C2B" w:rsidRPr="00F713B0" w:rsidRDefault="00CC2C2B" w:rsidP="00CC2C2B">
            <w:pPr>
              <w:pStyle w:val="Table2d"/>
              <w:jc w:val="center"/>
              <w:rPr>
                <w:b/>
                <w:bCs/>
                <w:sz w:val="20"/>
                <w:szCs w:val="20"/>
              </w:rPr>
            </w:pPr>
            <w:r w:rsidRPr="00F713B0">
              <w:rPr>
                <w:b/>
                <w:bCs/>
                <w:sz w:val="20"/>
                <w:szCs w:val="20"/>
              </w:rPr>
              <w:t>E</w:t>
            </w:r>
            <w:r w:rsidR="00BA76CC" w:rsidRPr="00F713B0">
              <w:rPr>
                <w:b/>
                <w:bCs/>
                <w:sz w:val="20"/>
                <w:szCs w:val="20"/>
              </w:rPr>
              <w:t xml:space="preserve">M </w:t>
            </w:r>
            <w:r w:rsidRPr="00F713B0">
              <w:rPr>
                <w:b/>
                <w:bCs/>
                <w:sz w:val="20"/>
                <w:szCs w:val="20"/>
              </w:rPr>
              <w:t>and E</w:t>
            </w:r>
            <w:r w:rsidR="00BA76CC" w:rsidRPr="00F713B0">
              <w:rPr>
                <w:b/>
                <w:bCs/>
                <w:sz w:val="20"/>
                <w:szCs w:val="20"/>
              </w:rPr>
              <w:t>C</w:t>
            </w:r>
            <w:r w:rsidRPr="00F713B0">
              <w:rPr>
                <w:b/>
                <w:bCs/>
                <w:sz w:val="20"/>
                <w:szCs w:val="20"/>
              </w:rPr>
              <w:t xml:space="preserve"> Considerations During Kitchen Tracers</w:t>
            </w:r>
          </w:p>
        </w:tc>
        <w:tc>
          <w:tcPr>
            <w:tcW w:w="360" w:type="dxa"/>
            <w:shd w:val="clear" w:color="auto" w:fill="D0CECE" w:themeFill="background2" w:themeFillShade="E6"/>
          </w:tcPr>
          <w:p w14:paraId="3271F48D" w14:textId="77777777" w:rsidR="00CC2C2B" w:rsidRPr="00FB2493" w:rsidRDefault="00CC2C2B" w:rsidP="00CC514A">
            <w:pPr>
              <w:pStyle w:val="Table2Text"/>
            </w:pPr>
          </w:p>
        </w:tc>
        <w:tc>
          <w:tcPr>
            <w:tcW w:w="360" w:type="dxa"/>
            <w:shd w:val="clear" w:color="auto" w:fill="D0CECE" w:themeFill="background2" w:themeFillShade="E6"/>
          </w:tcPr>
          <w:p w14:paraId="58BF824A" w14:textId="77777777" w:rsidR="00CC2C2B" w:rsidRPr="00FB2493" w:rsidRDefault="00CC2C2B" w:rsidP="00CC514A">
            <w:pPr>
              <w:pStyle w:val="Table2Text"/>
            </w:pPr>
          </w:p>
        </w:tc>
        <w:tc>
          <w:tcPr>
            <w:tcW w:w="367" w:type="dxa"/>
            <w:shd w:val="clear" w:color="auto" w:fill="D0CECE" w:themeFill="background2" w:themeFillShade="E6"/>
          </w:tcPr>
          <w:p w14:paraId="45F62C25" w14:textId="77777777" w:rsidR="00CC2C2B" w:rsidRPr="00FB2493" w:rsidRDefault="00CC2C2B" w:rsidP="00CC514A">
            <w:pPr>
              <w:pStyle w:val="Table2Text"/>
            </w:pPr>
          </w:p>
        </w:tc>
        <w:tc>
          <w:tcPr>
            <w:tcW w:w="4678" w:type="dxa"/>
            <w:shd w:val="clear" w:color="auto" w:fill="D0CECE" w:themeFill="background2" w:themeFillShade="E6"/>
          </w:tcPr>
          <w:p w14:paraId="10086A6D" w14:textId="77777777" w:rsidR="00CC2C2B" w:rsidRPr="00FB2493" w:rsidRDefault="00CC2C2B" w:rsidP="00CC514A">
            <w:pPr>
              <w:pStyle w:val="Table2Text"/>
            </w:pPr>
          </w:p>
        </w:tc>
      </w:tr>
      <w:tr w:rsidR="00F713B0" w:rsidRPr="00297CB1" w14:paraId="072DD078" w14:textId="77777777" w:rsidTr="00F713B0">
        <w:trPr>
          <w:cantSplit/>
          <w:trHeight w:val="330"/>
        </w:trPr>
        <w:tc>
          <w:tcPr>
            <w:tcW w:w="5035" w:type="dxa"/>
            <w:shd w:val="clear" w:color="auto" w:fill="E7E6E6" w:themeFill="background2"/>
          </w:tcPr>
          <w:p w14:paraId="74F1306D" w14:textId="09BCDD6B" w:rsidR="00F713B0" w:rsidRPr="00F713B0" w:rsidRDefault="00F713B0" w:rsidP="00F713B0">
            <w:pPr>
              <w:pStyle w:val="Table2d"/>
              <w:rPr>
                <w:smallCaps w:val="0"/>
                <w:sz w:val="20"/>
                <w:szCs w:val="20"/>
              </w:rPr>
            </w:pPr>
            <w:r w:rsidRPr="00F713B0">
              <w:rPr>
                <w:smallCaps w:val="0"/>
                <w:sz w:val="20"/>
                <w:szCs w:val="20"/>
              </w:rPr>
              <w:t>Surveyed by Clinical Surveyors</w:t>
            </w:r>
          </w:p>
        </w:tc>
        <w:tc>
          <w:tcPr>
            <w:tcW w:w="360" w:type="dxa"/>
            <w:shd w:val="clear" w:color="auto" w:fill="E7E6E6" w:themeFill="background2"/>
          </w:tcPr>
          <w:p w14:paraId="63DBBBFC" w14:textId="77777777" w:rsidR="00F713B0" w:rsidRPr="00FB2493" w:rsidRDefault="00F713B0" w:rsidP="00CC514A">
            <w:pPr>
              <w:pStyle w:val="Table2Text"/>
            </w:pPr>
          </w:p>
        </w:tc>
        <w:tc>
          <w:tcPr>
            <w:tcW w:w="360" w:type="dxa"/>
            <w:shd w:val="clear" w:color="auto" w:fill="E7E6E6" w:themeFill="background2"/>
          </w:tcPr>
          <w:p w14:paraId="7FC78C15" w14:textId="77777777" w:rsidR="00F713B0" w:rsidRPr="00FB2493" w:rsidRDefault="00F713B0" w:rsidP="00CC514A">
            <w:pPr>
              <w:pStyle w:val="Table2Text"/>
            </w:pPr>
          </w:p>
        </w:tc>
        <w:tc>
          <w:tcPr>
            <w:tcW w:w="367" w:type="dxa"/>
            <w:shd w:val="clear" w:color="auto" w:fill="E7E6E6" w:themeFill="background2"/>
          </w:tcPr>
          <w:p w14:paraId="25560428" w14:textId="77777777" w:rsidR="00F713B0" w:rsidRPr="00FB2493" w:rsidRDefault="00F713B0" w:rsidP="00CC514A">
            <w:pPr>
              <w:pStyle w:val="Table2Text"/>
            </w:pPr>
          </w:p>
        </w:tc>
        <w:tc>
          <w:tcPr>
            <w:tcW w:w="4678" w:type="dxa"/>
            <w:shd w:val="clear" w:color="auto" w:fill="E7E6E6" w:themeFill="background2"/>
          </w:tcPr>
          <w:p w14:paraId="6FEA3630" w14:textId="77777777" w:rsidR="00F713B0" w:rsidRPr="00FB2493" w:rsidRDefault="00F713B0" w:rsidP="00CC514A">
            <w:pPr>
              <w:pStyle w:val="Table2Text"/>
            </w:pPr>
          </w:p>
        </w:tc>
      </w:tr>
      <w:tr w:rsidR="00CC2C2B" w:rsidRPr="00297CB1" w14:paraId="6505A9AC" w14:textId="77777777" w:rsidTr="00546432">
        <w:trPr>
          <w:cantSplit/>
          <w:trHeight w:val="555"/>
        </w:trPr>
        <w:tc>
          <w:tcPr>
            <w:tcW w:w="5035" w:type="dxa"/>
            <w:shd w:val="clear" w:color="auto" w:fill="auto"/>
          </w:tcPr>
          <w:p w14:paraId="1FE1272F" w14:textId="77777777" w:rsidR="00CC2C2B" w:rsidRDefault="00546432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Does the kitchen </w:t>
            </w:r>
            <w:r w:rsidR="00ED2181">
              <w:rPr>
                <w:rFonts w:ascii="Franklin Gothic Book" w:hAnsi="Franklin Gothic Book"/>
                <w:smallCaps w:val="0"/>
                <w:sz w:val="20"/>
                <w:szCs w:val="20"/>
              </w:rPr>
              <w:t>have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emergency food supplies</w:t>
            </w:r>
            <w:r w:rsidR="00ED2181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and plans for disaster preparedness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, in accordance with </w:t>
            </w:r>
            <w:r w:rsidRPr="00546432">
              <w:rPr>
                <w:rFonts w:ascii="Franklin Gothic Book" w:hAnsi="Franklin Gothic Book"/>
                <w:smallCaps w:val="0"/>
                <w:sz w:val="20"/>
                <w:szCs w:val="20"/>
              </w:rPr>
              <w:t>EM.02.02.03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</w:t>
            </w:r>
            <w:r w:rsidRPr="00546432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EP3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  <w:p w14:paraId="670FE6C1" w14:textId="496600C9" w:rsidR="00ED2181" w:rsidRDefault="00ED2181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8147777" w14:textId="77777777" w:rsidR="00CC2C2B" w:rsidRPr="00FB2493" w:rsidRDefault="00CC2C2B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74380C02" w14:textId="77777777" w:rsidR="00CC2C2B" w:rsidRPr="00FB2493" w:rsidRDefault="00CC2C2B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2531ABA1" w14:textId="77777777" w:rsidR="00CC2C2B" w:rsidRPr="00FB2493" w:rsidRDefault="00CC2C2B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7D91FF8C" w14:textId="77777777" w:rsidR="00CC2C2B" w:rsidRPr="00FB2493" w:rsidRDefault="00CC2C2B" w:rsidP="00CC514A">
            <w:pPr>
              <w:pStyle w:val="Table2Text"/>
            </w:pPr>
          </w:p>
        </w:tc>
      </w:tr>
      <w:tr w:rsidR="00546432" w:rsidRPr="00297CB1" w14:paraId="422F3104" w14:textId="77777777" w:rsidTr="00CC2C2B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0ABF31D5" w14:textId="77777777" w:rsidR="00546432" w:rsidRDefault="00546432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Is all k</w:t>
            </w:r>
            <w:r w:rsidRPr="00546432">
              <w:rPr>
                <w:rFonts w:ascii="Franklin Gothic Book" w:hAnsi="Franklin Gothic Book"/>
                <w:smallCaps w:val="0"/>
                <w:sz w:val="20"/>
                <w:szCs w:val="20"/>
              </w:rPr>
              <w:t>itchen equipment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Pr="00546432">
              <w:rPr>
                <w:rFonts w:ascii="Franklin Gothic Book" w:hAnsi="Franklin Gothic Book"/>
                <w:smallCaps w:val="0"/>
                <w:sz w:val="20"/>
                <w:szCs w:val="20"/>
              </w:rPr>
              <w:t>in safe operating condition?</w:t>
            </w:r>
          </w:p>
          <w:p w14:paraId="6EB7F304" w14:textId="77777777" w:rsidR="00546432" w:rsidRDefault="00546432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</w:p>
          <w:p w14:paraId="1AEF862A" w14:textId="23BB70AD" w:rsidR="00546432" w:rsidRPr="00083047" w:rsidRDefault="00546432" w:rsidP="00131FB7">
            <w:pPr>
              <w:pStyle w:val="Table2d"/>
              <w:numPr>
                <w:ilvl w:val="0"/>
                <w:numId w:val="11"/>
              </w:numPr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546432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If there is an issue, do the staff have a plan to address it? </w:t>
            </w:r>
            <w:r w:rsidR="0058449B">
              <w:rPr>
                <w:rFonts w:ascii="Franklin Gothic Book" w:hAnsi="Franklin Gothic Book"/>
                <w:smallCaps w:val="0"/>
                <w:sz w:val="20"/>
                <w:szCs w:val="20"/>
              </w:rPr>
              <w:t>(</w:t>
            </w:r>
            <w:r w:rsidR="00E92E4C" w:rsidRPr="00083047">
              <w:rPr>
                <w:rFonts w:ascii="Franklin Gothic Book" w:hAnsi="Franklin Gothic Book"/>
                <w:smallCaps w:val="0"/>
                <w:sz w:val="20"/>
                <w:szCs w:val="20"/>
              </w:rPr>
              <w:t>Deficiencies would be scored under EC.02.06.01, EP 26.)</w:t>
            </w:r>
            <w:r w:rsidRPr="00083047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14:paraId="71FAABAF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38993BC8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69972E03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67CD186E" w14:textId="77777777" w:rsidR="00546432" w:rsidRPr="00FB2493" w:rsidRDefault="00546432" w:rsidP="00CC514A">
            <w:pPr>
              <w:pStyle w:val="Table2Text"/>
            </w:pPr>
          </w:p>
        </w:tc>
      </w:tr>
      <w:tr w:rsidR="00546432" w:rsidRPr="00297CB1" w14:paraId="5DD8C440" w14:textId="77777777" w:rsidTr="00BA76CC">
        <w:trPr>
          <w:cantSplit/>
          <w:trHeight w:val="510"/>
        </w:trPr>
        <w:tc>
          <w:tcPr>
            <w:tcW w:w="5035" w:type="dxa"/>
            <w:shd w:val="clear" w:color="auto" w:fill="auto"/>
          </w:tcPr>
          <w:p w14:paraId="5D3E99BB" w14:textId="11DD8746" w:rsidR="00546432" w:rsidRDefault="002B58A9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2B58A9">
              <w:rPr>
                <w:rFonts w:ascii="Franklin Gothic Book" w:hAnsi="Franklin Gothic Book"/>
                <w:smallCaps w:val="0"/>
                <w:sz w:val="20"/>
                <w:szCs w:val="20"/>
              </w:rPr>
              <w:t>Is garbage/refuse properly disposed of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, </w:t>
            </w:r>
            <w:r w:rsidR="00042EB7">
              <w:rPr>
                <w:rFonts w:ascii="Franklin Gothic Book" w:hAnsi="Franklin Gothic Book"/>
                <w:smallCaps w:val="0"/>
                <w:sz w:val="20"/>
                <w:szCs w:val="20"/>
              </w:rPr>
              <w:t>per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Pr="002B58A9">
              <w:rPr>
                <w:rFonts w:ascii="Franklin Gothic Book" w:hAnsi="Franklin Gothic Book"/>
                <w:smallCaps w:val="0"/>
                <w:sz w:val="20"/>
                <w:szCs w:val="20"/>
              </w:rPr>
              <w:t>EC.02.02.01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</w:t>
            </w:r>
            <w:r w:rsidRPr="002B58A9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EP19</w:t>
            </w:r>
            <w:r w:rsidR="00BA76CC"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  <w:r w:rsidR="00042EB7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14:paraId="459C75F9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1E669F89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62030895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296D36B7" w14:textId="77777777" w:rsidR="00546432" w:rsidRPr="00FB2493" w:rsidRDefault="00546432" w:rsidP="00CC514A">
            <w:pPr>
              <w:pStyle w:val="Table2Text"/>
            </w:pPr>
          </w:p>
        </w:tc>
      </w:tr>
      <w:tr w:rsidR="00546432" w:rsidRPr="00297CB1" w14:paraId="4BB6ACC8" w14:textId="77777777" w:rsidTr="00CC2C2B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07D8E23C" w14:textId="77777777" w:rsidR="00BA76CC" w:rsidRDefault="00BA76CC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BA76CC">
              <w:rPr>
                <w:rFonts w:ascii="Franklin Gothic Book" w:hAnsi="Franklin Gothic Book"/>
                <w:smallCaps w:val="0"/>
                <w:sz w:val="20"/>
                <w:szCs w:val="20"/>
              </w:rPr>
              <w:lastRenderedPageBreak/>
              <w:t xml:space="preserve">Is the area free of any signs of pests? </w:t>
            </w:r>
          </w:p>
          <w:p w14:paraId="1133E4AA" w14:textId="77777777" w:rsidR="00BA76CC" w:rsidRDefault="00BA76CC" w:rsidP="00CC514A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</w:p>
          <w:p w14:paraId="3F6CB225" w14:textId="58F28465" w:rsidR="00546432" w:rsidRDefault="00BA76CC" w:rsidP="00BA76CC">
            <w:pPr>
              <w:pStyle w:val="Table2d"/>
              <w:numPr>
                <w:ilvl w:val="0"/>
                <w:numId w:val="11"/>
              </w:numPr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BA76CC">
              <w:rPr>
                <w:rFonts w:ascii="Franklin Gothic Book" w:hAnsi="Franklin Gothic Book"/>
                <w:smallCaps w:val="0"/>
                <w:sz w:val="20"/>
                <w:szCs w:val="20"/>
              </w:rPr>
              <w:t>If there are pests, has the organization taken steps to address the issue</w:t>
            </w:r>
            <w:r w:rsidR="00042EB7"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="00042EB7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(</w:t>
            </w:r>
            <w:r w:rsidR="002C705C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Note: </w:t>
            </w:r>
            <w:r w:rsidR="00B2144A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A deficiency</w:t>
            </w:r>
            <w:r w:rsidR="00042EB7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 would be scored under </w:t>
            </w: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EC.02.06.01, EP</w:t>
            </w:r>
            <w:r w:rsidR="00042EB7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 </w:t>
            </w: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20</w:t>
            </w:r>
            <w:r w:rsidR="00042EB7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.)</w:t>
            </w:r>
          </w:p>
        </w:tc>
        <w:tc>
          <w:tcPr>
            <w:tcW w:w="360" w:type="dxa"/>
            <w:shd w:val="clear" w:color="auto" w:fill="auto"/>
          </w:tcPr>
          <w:p w14:paraId="47FB1B1E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074C3A66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12690F22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6376480B" w14:textId="77777777" w:rsidR="00546432" w:rsidRPr="00FB2493" w:rsidRDefault="00546432" w:rsidP="00CC514A">
            <w:pPr>
              <w:pStyle w:val="Table2Text"/>
            </w:pPr>
          </w:p>
        </w:tc>
      </w:tr>
      <w:tr w:rsidR="00546432" w:rsidRPr="00297CB1" w14:paraId="0129D1F6" w14:textId="77777777" w:rsidTr="00BA76CC">
        <w:trPr>
          <w:cantSplit/>
          <w:trHeight w:val="483"/>
        </w:trPr>
        <w:tc>
          <w:tcPr>
            <w:tcW w:w="5035" w:type="dxa"/>
            <w:shd w:val="clear" w:color="auto" w:fill="auto"/>
          </w:tcPr>
          <w:p w14:paraId="4B1BAA1F" w14:textId="661872C9" w:rsidR="00546432" w:rsidRDefault="00BA76CC" w:rsidP="00BA76CC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BA76CC">
              <w:rPr>
                <w:rFonts w:ascii="Franklin Gothic Book" w:hAnsi="Franklin Gothic Book"/>
                <w:smallCaps w:val="0"/>
                <w:sz w:val="20"/>
                <w:szCs w:val="20"/>
              </w:rPr>
              <w:t>Is the l</w:t>
            </w:r>
            <w:r w:rsidR="00B2144A">
              <w:rPr>
                <w:rFonts w:ascii="Franklin Gothic Book" w:hAnsi="Franklin Gothic Book"/>
                <w:smallCaps w:val="0"/>
                <w:sz w:val="20"/>
                <w:szCs w:val="20"/>
              </w:rPr>
              <w:t>atching</w:t>
            </w:r>
            <w:r w:rsidRPr="00BA76C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mechanism on the 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refrigerator </w:t>
            </w:r>
            <w:r w:rsidRPr="00BA76CC">
              <w:rPr>
                <w:rFonts w:ascii="Franklin Gothic Book" w:hAnsi="Franklin Gothic Book"/>
                <w:smallCaps w:val="0"/>
                <w:sz w:val="20"/>
                <w:szCs w:val="20"/>
              </w:rPr>
              <w:t>door in proper working condition</w:t>
            </w:r>
            <w:r w:rsidR="00B2144A"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="00B2144A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(</w:t>
            </w:r>
            <w:r w:rsidR="002C705C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Note: </w:t>
            </w:r>
            <w:r w:rsidR="00B2144A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A deficiency would be scored under</w:t>
            </w: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 EC.02.06.01, EP26</w:t>
            </w:r>
            <w:r w:rsidR="00B2144A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.)</w:t>
            </w:r>
          </w:p>
        </w:tc>
        <w:tc>
          <w:tcPr>
            <w:tcW w:w="360" w:type="dxa"/>
            <w:shd w:val="clear" w:color="auto" w:fill="auto"/>
          </w:tcPr>
          <w:p w14:paraId="7F5A314A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4221CF68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261E956F" w14:textId="77777777" w:rsidR="00546432" w:rsidRPr="00FB2493" w:rsidRDefault="00546432" w:rsidP="00CC514A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7E579631" w14:textId="77777777" w:rsidR="00546432" w:rsidRPr="00FB2493" w:rsidRDefault="00546432" w:rsidP="00CC514A">
            <w:pPr>
              <w:pStyle w:val="Table2Text"/>
            </w:pPr>
          </w:p>
        </w:tc>
      </w:tr>
      <w:tr w:rsidR="00ED2181" w:rsidRPr="00297CB1" w14:paraId="06709613" w14:textId="77777777" w:rsidTr="00ED2181">
        <w:trPr>
          <w:cantSplit/>
          <w:trHeight w:val="564"/>
        </w:trPr>
        <w:tc>
          <w:tcPr>
            <w:tcW w:w="5035" w:type="dxa"/>
            <w:shd w:val="clear" w:color="auto" w:fill="auto"/>
          </w:tcPr>
          <w:p w14:paraId="573626D5" w14:textId="49AF252B" w:rsidR="00ED2181" w:rsidRDefault="00ED2181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BA76CC">
              <w:rPr>
                <w:rFonts w:ascii="Franklin Gothic Book" w:hAnsi="Franklin Gothic Book"/>
                <w:smallCaps w:val="0"/>
                <w:sz w:val="20"/>
                <w:szCs w:val="20"/>
              </w:rPr>
              <w:t>Is the l</w:t>
            </w:r>
            <w:r w:rsidR="00B2144A">
              <w:rPr>
                <w:rFonts w:ascii="Franklin Gothic Book" w:hAnsi="Franklin Gothic Book"/>
                <w:smallCaps w:val="0"/>
                <w:sz w:val="20"/>
                <w:szCs w:val="20"/>
              </w:rPr>
              <w:t>atching</w:t>
            </w:r>
            <w:r w:rsidRPr="00BA76C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mechanism on the 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freezer </w:t>
            </w:r>
            <w:r w:rsidRPr="00BA76CC">
              <w:rPr>
                <w:rFonts w:ascii="Franklin Gothic Book" w:hAnsi="Franklin Gothic Book"/>
                <w:smallCaps w:val="0"/>
                <w:sz w:val="20"/>
                <w:szCs w:val="20"/>
              </w:rPr>
              <w:t>door in proper working condition</w:t>
            </w:r>
            <w:r w:rsidR="00B2144A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? </w:t>
            </w:r>
            <w:r w:rsidR="00B2144A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(</w:t>
            </w:r>
            <w:r w:rsidR="002C705C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Note: </w:t>
            </w:r>
            <w:r w:rsidR="00B2144A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A deficiency would be scored under</w:t>
            </w: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 EC.02.06.01, EP26</w:t>
            </w:r>
            <w:r w:rsidR="00B2144A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.)</w:t>
            </w:r>
          </w:p>
        </w:tc>
        <w:tc>
          <w:tcPr>
            <w:tcW w:w="360" w:type="dxa"/>
            <w:shd w:val="clear" w:color="auto" w:fill="auto"/>
          </w:tcPr>
          <w:p w14:paraId="537C9A09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6E2E313F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7D241FE4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6DE85E25" w14:textId="77777777" w:rsidR="00ED2181" w:rsidRPr="00FB2493" w:rsidRDefault="00ED2181" w:rsidP="00ED2181">
            <w:pPr>
              <w:pStyle w:val="Table2Text"/>
            </w:pPr>
          </w:p>
        </w:tc>
      </w:tr>
      <w:tr w:rsidR="00ED2181" w:rsidRPr="00297CB1" w14:paraId="7AB6CD6F" w14:textId="77777777" w:rsidTr="00917AC0">
        <w:trPr>
          <w:cantSplit/>
          <w:trHeight w:val="564"/>
        </w:trPr>
        <w:tc>
          <w:tcPr>
            <w:tcW w:w="5035" w:type="dxa"/>
            <w:shd w:val="clear" w:color="auto" w:fill="auto"/>
          </w:tcPr>
          <w:p w14:paraId="0BF067F0" w14:textId="147CFC2D" w:rsidR="00ED2181" w:rsidRDefault="00ED2181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ED2181">
              <w:rPr>
                <w:rFonts w:ascii="Franklin Gothic Book" w:hAnsi="Franklin Gothic Book"/>
                <w:smallCaps w:val="0"/>
                <w:sz w:val="20"/>
                <w:szCs w:val="20"/>
              </w:rPr>
              <w:t>Is the freezer free of any ice buildu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p</w:t>
            </w:r>
            <w:r w:rsidR="00B2144A"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="00B2144A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(</w:t>
            </w:r>
            <w:r w:rsidR="002C705C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Note: </w:t>
            </w:r>
            <w:r w:rsidR="00B2144A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A deficiency would be scored under EC.02.06.01, EP 26.)</w:t>
            </w:r>
          </w:p>
        </w:tc>
        <w:tc>
          <w:tcPr>
            <w:tcW w:w="360" w:type="dxa"/>
            <w:shd w:val="clear" w:color="auto" w:fill="auto"/>
          </w:tcPr>
          <w:p w14:paraId="20D00841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67D96394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19CE06ED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0FEC63A1" w14:textId="77777777" w:rsidR="00ED2181" w:rsidRPr="00FB2493" w:rsidRDefault="00ED2181" w:rsidP="00ED2181">
            <w:pPr>
              <w:pStyle w:val="Table2Text"/>
            </w:pPr>
          </w:p>
        </w:tc>
      </w:tr>
      <w:tr w:rsidR="00ED2181" w:rsidRPr="00297CB1" w14:paraId="1CD89D8C" w14:textId="77777777" w:rsidTr="00B2144A">
        <w:trPr>
          <w:cantSplit/>
          <w:trHeight w:val="555"/>
        </w:trPr>
        <w:tc>
          <w:tcPr>
            <w:tcW w:w="5035" w:type="dxa"/>
            <w:shd w:val="clear" w:color="auto" w:fill="auto"/>
          </w:tcPr>
          <w:p w14:paraId="7E757B6C" w14:textId="5731CAAE" w:rsidR="00ED2181" w:rsidRDefault="00917AC0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917AC0">
              <w:rPr>
                <w:rFonts w:ascii="Franklin Gothic Book" w:hAnsi="Franklin Gothic Book"/>
                <w:smallCaps w:val="0"/>
                <w:sz w:val="20"/>
                <w:szCs w:val="20"/>
              </w:rPr>
              <w:t>Are hand washing facilities separate from ones used for food prep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, in </w:t>
            </w:r>
            <w:r w:rsidR="00B2144A">
              <w:rPr>
                <w:rFonts w:ascii="Franklin Gothic Book" w:hAnsi="Franklin Gothic Book"/>
                <w:smallCaps w:val="0"/>
                <w:sz w:val="20"/>
                <w:szCs w:val="20"/>
              </w:rPr>
              <w:t>compliance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with</w:t>
            </w:r>
            <w:r w:rsidRPr="00917AC0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EC.02.06.01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</w:t>
            </w:r>
            <w:r w:rsidRPr="00917AC0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EP1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</w:tcPr>
          <w:p w14:paraId="7C0CD764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13B00C98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63DFE108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1EC8EA7E" w14:textId="77777777" w:rsidR="00ED2181" w:rsidRPr="00FB2493" w:rsidRDefault="00ED2181" w:rsidP="00ED2181">
            <w:pPr>
              <w:pStyle w:val="Table2Text"/>
            </w:pPr>
          </w:p>
        </w:tc>
      </w:tr>
      <w:tr w:rsidR="00ED2181" w:rsidRPr="00297CB1" w14:paraId="61AF45D2" w14:textId="77777777" w:rsidTr="00F713B0">
        <w:trPr>
          <w:cantSplit/>
          <w:trHeight w:val="1878"/>
        </w:trPr>
        <w:tc>
          <w:tcPr>
            <w:tcW w:w="5035" w:type="dxa"/>
            <w:shd w:val="clear" w:color="auto" w:fill="auto"/>
          </w:tcPr>
          <w:p w14:paraId="40210338" w14:textId="207AF320" w:rsidR="00ED2181" w:rsidRDefault="00306B13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306B13">
              <w:rPr>
                <w:rFonts w:ascii="Franklin Gothic Book" w:hAnsi="Franklin Gothic Book"/>
                <w:smallCaps w:val="0"/>
                <w:sz w:val="20"/>
                <w:szCs w:val="20"/>
              </w:rPr>
              <w:t>Does the organization have a process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to follow</w:t>
            </w:r>
            <w:r w:rsidRPr="00306B13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if 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dishwasher </w:t>
            </w:r>
            <w:r w:rsidRPr="00306B13">
              <w:rPr>
                <w:rFonts w:ascii="Franklin Gothic Book" w:hAnsi="Franklin Gothic Book"/>
                <w:smallCaps w:val="0"/>
                <w:sz w:val="20"/>
                <w:szCs w:val="20"/>
              </w:rPr>
              <w:t>temp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eratures</w:t>
            </w:r>
            <w:r w:rsidRPr="00306B13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are out of rang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e</w:t>
            </w:r>
            <w:r w:rsidR="00AB45D6"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  <w:p w14:paraId="27CDDB62" w14:textId="77777777" w:rsidR="00833E80" w:rsidRDefault="00833E80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</w:p>
          <w:p w14:paraId="59BDE335" w14:textId="0A8FA6C3" w:rsidR="00833E80" w:rsidRDefault="00833E80" w:rsidP="00833E80">
            <w:pPr>
              <w:pStyle w:val="Table2d"/>
              <w:numPr>
                <w:ilvl w:val="0"/>
                <w:numId w:val="11"/>
              </w:numPr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Wash temperature should be </w:t>
            </w:r>
            <w:r w:rsidRPr="00306B13">
              <w:rPr>
                <w:rFonts w:ascii="Franklin Gothic Book" w:hAnsi="Franklin Gothic Book"/>
                <w:smallCaps w:val="0"/>
                <w:sz w:val="20"/>
                <w:szCs w:val="20"/>
              </w:rPr>
              <w:t>150°</w:t>
            </w:r>
            <w:r w:rsidR="00C656AD">
              <w:rPr>
                <w:rFonts w:ascii="Franklin Gothic Book" w:hAnsi="Franklin Gothic Book"/>
                <w:smallCaps w:val="0"/>
                <w:sz w:val="20"/>
                <w:szCs w:val="20"/>
              </w:rPr>
              <w:t>F.</w:t>
            </w:r>
          </w:p>
          <w:p w14:paraId="5B89B074" w14:textId="2C05B939" w:rsidR="00C656AD" w:rsidRDefault="00833E80" w:rsidP="00ED2181">
            <w:pPr>
              <w:pStyle w:val="Table2d"/>
              <w:numPr>
                <w:ilvl w:val="0"/>
                <w:numId w:val="11"/>
              </w:numPr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Rinse </w:t>
            </w:r>
            <w:r w:rsidR="00C656AD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temperature should be </w:t>
            </w:r>
            <w:r w:rsidR="00C656AD" w:rsidRPr="00306B13">
              <w:rPr>
                <w:rFonts w:ascii="Franklin Gothic Book" w:hAnsi="Franklin Gothic Book"/>
                <w:smallCaps w:val="0"/>
                <w:sz w:val="20"/>
                <w:szCs w:val="20"/>
              </w:rPr>
              <w:t>180°</w:t>
            </w:r>
            <w:r w:rsidR="00C656AD">
              <w:rPr>
                <w:rFonts w:ascii="Franklin Gothic Book" w:hAnsi="Franklin Gothic Book"/>
                <w:smallCaps w:val="0"/>
                <w:sz w:val="20"/>
                <w:szCs w:val="20"/>
              </w:rPr>
              <w:t>F.</w:t>
            </w:r>
          </w:p>
          <w:p w14:paraId="4F3CE5E2" w14:textId="77777777" w:rsidR="009B30CB" w:rsidRDefault="00306B13" w:rsidP="00ED2181">
            <w:pPr>
              <w:pStyle w:val="Table2d"/>
              <w:numPr>
                <w:ilvl w:val="0"/>
                <w:numId w:val="11"/>
              </w:numPr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C656AD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If a chemical process is used, </w:t>
            </w:r>
            <w:r w:rsidR="00932BAA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the </w:t>
            </w:r>
            <w:r w:rsidRPr="00C656AD">
              <w:rPr>
                <w:rFonts w:ascii="Franklin Gothic Book" w:hAnsi="Franklin Gothic Book"/>
                <w:smallCaps w:val="0"/>
                <w:sz w:val="20"/>
                <w:szCs w:val="20"/>
              </w:rPr>
              <w:t>wash temperature should be 120° with 50 ppm hypochlorite [chlorine].</w:t>
            </w:r>
          </w:p>
          <w:p w14:paraId="704881D3" w14:textId="77777777" w:rsidR="009B30CB" w:rsidRDefault="009B30CB" w:rsidP="009B30CB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</w:p>
          <w:p w14:paraId="6EECDA78" w14:textId="30771125" w:rsidR="00306B13" w:rsidRPr="0070288D" w:rsidRDefault="009B30CB" w:rsidP="009B30CB">
            <w:pPr>
              <w:pStyle w:val="Table2d"/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</w:pP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(</w:t>
            </w:r>
            <w:r w:rsidR="002C705C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Note: </w:t>
            </w:r>
            <w:r w:rsidR="00AB45D6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A deficiency would be scored under EC.02.05.05, EP 5.</w:t>
            </w:r>
            <w:r w:rsidR="00306B13"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0F861346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259E2AA4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3FD6909F" w14:textId="77777777" w:rsidR="00ED2181" w:rsidRPr="00FB2493" w:rsidRDefault="00ED2181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257702B3" w14:textId="77777777" w:rsidR="00ED2181" w:rsidRPr="00FB2493" w:rsidRDefault="00ED2181" w:rsidP="00ED2181">
            <w:pPr>
              <w:pStyle w:val="Table2Text"/>
            </w:pPr>
          </w:p>
        </w:tc>
      </w:tr>
      <w:tr w:rsidR="00F713B0" w:rsidRPr="00297CB1" w14:paraId="06A40F28" w14:textId="77777777" w:rsidTr="00F713B0">
        <w:trPr>
          <w:cantSplit/>
          <w:trHeight w:val="384"/>
        </w:trPr>
        <w:tc>
          <w:tcPr>
            <w:tcW w:w="5035" w:type="dxa"/>
            <w:shd w:val="clear" w:color="auto" w:fill="E7E6E6" w:themeFill="background2"/>
          </w:tcPr>
          <w:p w14:paraId="4AC7E7F9" w14:textId="356E7CF4" w:rsidR="00F713B0" w:rsidRPr="00306B13" w:rsidRDefault="00F713B0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F713B0">
              <w:rPr>
                <w:smallCaps w:val="0"/>
                <w:sz w:val="20"/>
                <w:szCs w:val="20"/>
              </w:rPr>
              <w:t xml:space="preserve">Surveyed by </w:t>
            </w:r>
            <w:r w:rsidRPr="00F713B0">
              <w:rPr>
                <w:i/>
                <w:iCs/>
                <w:smallCaps w:val="0"/>
                <w:sz w:val="20"/>
                <w:szCs w:val="20"/>
              </w:rPr>
              <w:t>Life Safety Code</w:t>
            </w:r>
            <w:r w:rsidRPr="00F713B0">
              <w:rPr>
                <w:smallCaps w:val="0"/>
                <w:sz w:val="20"/>
                <w:szCs w:val="20"/>
                <w:vertAlign w:val="superscript"/>
              </w:rPr>
              <w:t>®</w:t>
            </w:r>
            <w:r w:rsidR="00AB322A">
              <w:rPr>
                <w:smallCaps w:val="0"/>
                <w:sz w:val="20"/>
                <w:szCs w:val="20"/>
              </w:rPr>
              <w:t>*</w:t>
            </w:r>
            <w:r>
              <w:rPr>
                <w:smallCaps w:val="0"/>
                <w:sz w:val="20"/>
                <w:szCs w:val="20"/>
                <w:vertAlign w:val="superscript"/>
              </w:rPr>
              <w:t xml:space="preserve"> </w:t>
            </w:r>
            <w:r w:rsidRPr="00F713B0">
              <w:rPr>
                <w:smallCaps w:val="0"/>
                <w:sz w:val="20"/>
                <w:szCs w:val="20"/>
              </w:rPr>
              <w:t>Surveyors</w:t>
            </w:r>
            <w:r w:rsidR="007B45A1">
              <w:rPr>
                <w:smallCaps w:val="0"/>
                <w:sz w:val="20"/>
                <w:szCs w:val="20"/>
              </w:rPr>
              <w:t xml:space="preserve"> (in addition to the LS standards noted in the top checklist section)</w:t>
            </w:r>
          </w:p>
        </w:tc>
        <w:tc>
          <w:tcPr>
            <w:tcW w:w="360" w:type="dxa"/>
            <w:shd w:val="clear" w:color="auto" w:fill="E7E6E6" w:themeFill="background2"/>
          </w:tcPr>
          <w:p w14:paraId="721B0F86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360" w:type="dxa"/>
            <w:shd w:val="clear" w:color="auto" w:fill="E7E6E6" w:themeFill="background2"/>
          </w:tcPr>
          <w:p w14:paraId="132F8EA1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367" w:type="dxa"/>
            <w:shd w:val="clear" w:color="auto" w:fill="E7E6E6" w:themeFill="background2"/>
          </w:tcPr>
          <w:p w14:paraId="227F6F36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4678" w:type="dxa"/>
            <w:shd w:val="clear" w:color="auto" w:fill="E7E6E6" w:themeFill="background2"/>
          </w:tcPr>
          <w:p w14:paraId="0DDA315A" w14:textId="77777777" w:rsidR="00F713B0" w:rsidRPr="00FB2493" w:rsidRDefault="00F713B0" w:rsidP="00ED2181">
            <w:pPr>
              <w:pStyle w:val="Table2Text"/>
            </w:pPr>
          </w:p>
        </w:tc>
      </w:tr>
      <w:tr w:rsidR="00F713B0" w:rsidRPr="00297CB1" w14:paraId="032F671F" w14:textId="77777777" w:rsidTr="007B45A1">
        <w:trPr>
          <w:cantSplit/>
          <w:trHeight w:val="735"/>
        </w:trPr>
        <w:tc>
          <w:tcPr>
            <w:tcW w:w="5035" w:type="dxa"/>
            <w:shd w:val="clear" w:color="auto" w:fill="auto"/>
          </w:tcPr>
          <w:p w14:paraId="0ADAA69E" w14:textId="2B0E4C7C" w:rsidR="00F713B0" w:rsidRPr="00306B13" w:rsidRDefault="00F713B0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Is the kitchen in good repair (lack of broken floor tiles, delamination, flaking walls, and so on), per EC.02.06.01, EP 26?</w:t>
            </w:r>
          </w:p>
        </w:tc>
        <w:tc>
          <w:tcPr>
            <w:tcW w:w="360" w:type="dxa"/>
            <w:shd w:val="clear" w:color="auto" w:fill="auto"/>
          </w:tcPr>
          <w:p w14:paraId="0136A390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282D8C94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7676C542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457A62DC" w14:textId="77777777" w:rsidR="00F713B0" w:rsidRPr="00FB2493" w:rsidRDefault="00F713B0" w:rsidP="00ED2181">
            <w:pPr>
              <w:pStyle w:val="Table2Text"/>
            </w:pPr>
          </w:p>
        </w:tc>
      </w:tr>
      <w:tr w:rsidR="00F713B0" w:rsidRPr="00297CB1" w14:paraId="5CEFF1AB" w14:textId="77777777" w:rsidTr="007B45A1">
        <w:trPr>
          <w:cantSplit/>
          <w:trHeight w:val="582"/>
        </w:trPr>
        <w:tc>
          <w:tcPr>
            <w:tcW w:w="5035" w:type="dxa"/>
            <w:shd w:val="clear" w:color="auto" w:fill="auto"/>
          </w:tcPr>
          <w:p w14:paraId="08CFA2F7" w14:textId="20A95B3A" w:rsidR="00F713B0" w:rsidRPr="0070288D" w:rsidRDefault="007B45A1" w:rsidP="00ED2181">
            <w:pPr>
              <w:pStyle w:val="Table2d"/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</w:pPr>
            <w:r w:rsidRPr="002C705C">
              <w:rPr>
                <w:rFonts w:ascii="Franklin Gothic Book" w:hAnsi="Franklin Gothic Book"/>
                <w:smallCaps w:val="0"/>
                <w:sz w:val="20"/>
                <w:szCs w:val="20"/>
              </w:rPr>
              <w:t>For the soda fountain machine, is the CO</w:t>
            </w:r>
            <w:r w:rsidRPr="002C705C">
              <w:rPr>
                <w:rFonts w:ascii="Franklin Gothic Book" w:hAnsi="Franklin Gothic Book"/>
                <w:smallCaps w:val="0"/>
                <w:sz w:val="20"/>
                <w:szCs w:val="20"/>
                <w:vertAlign w:val="subscript"/>
              </w:rPr>
              <w:t xml:space="preserve">2 </w:t>
            </w:r>
            <w:r w:rsidRPr="002C705C">
              <w:rPr>
                <w:rFonts w:ascii="Franklin Gothic Book" w:hAnsi="Franklin Gothic Book"/>
                <w:smallCaps w:val="0"/>
                <w:sz w:val="20"/>
                <w:szCs w:val="20"/>
              </w:rPr>
              <w:t>tank secure?</w:t>
            </w: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 (</w:t>
            </w:r>
            <w:r w:rsidR="002C705C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Note: </w:t>
            </w: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A deficiency would be scored under EC.02.06.01, EP 1).</w:t>
            </w:r>
          </w:p>
        </w:tc>
        <w:tc>
          <w:tcPr>
            <w:tcW w:w="360" w:type="dxa"/>
            <w:shd w:val="clear" w:color="auto" w:fill="auto"/>
          </w:tcPr>
          <w:p w14:paraId="20AB9674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71B7A6DF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2D89A4D6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148567E8" w14:textId="77777777" w:rsidR="00F713B0" w:rsidRPr="00FB2493" w:rsidRDefault="00F713B0" w:rsidP="00ED2181">
            <w:pPr>
              <w:pStyle w:val="Table2Text"/>
            </w:pPr>
          </w:p>
        </w:tc>
      </w:tr>
      <w:tr w:rsidR="00980D19" w:rsidRPr="00297CB1" w14:paraId="678F66F8" w14:textId="77777777" w:rsidTr="007B45A1">
        <w:trPr>
          <w:cantSplit/>
          <w:trHeight w:val="582"/>
        </w:trPr>
        <w:tc>
          <w:tcPr>
            <w:tcW w:w="5035" w:type="dxa"/>
            <w:shd w:val="clear" w:color="auto" w:fill="auto"/>
          </w:tcPr>
          <w:p w14:paraId="105003AB" w14:textId="716F8D6B" w:rsidR="00980D19" w:rsidRDefault="00980D19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Are pipelines free of signs of water damage, per EC.02.06.01, EP 1?</w:t>
            </w:r>
          </w:p>
        </w:tc>
        <w:tc>
          <w:tcPr>
            <w:tcW w:w="360" w:type="dxa"/>
            <w:shd w:val="clear" w:color="auto" w:fill="auto"/>
          </w:tcPr>
          <w:p w14:paraId="68A970F7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475F9643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39145CB6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5D3579D2" w14:textId="77777777" w:rsidR="00980D19" w:rsidRPr="00FB2493" w:rsidRDefault="00980D19" w:rsidP="00ED2181">
            <w:pPr>
              <w:pStyle w:val="Table2Text"/>
            </w:pPr>
          </w:p>
        </w:tc>
      </w:tr>
      <w:tr w:rsidR="00980D19" w:rsidRPr="00297CB1" w14:paraId="58CEB1CB" w14:textId="77777777" w:rsidTr="007B45A1">
        <w:trPr>
          <w:cantSplit/>
          <w:trHeight w:val="582"/>
        </w:trPr>
        <w:tc>
          <w:tcPr>
            <w:tcW w:w="5035" w:type="dxa"/>
            <w:shd w:val="clear" w:color="auto" w:fill="auto"/>
          </w:tcPr>
          <w:p w14:paraId="1853F82C" w14:textId="656E209B" w:rsidR="00DB76EC" w:rsidRPr="0070288D" w:rsidRDefault="00DB76EC" w:rsidP="00DB76EC">
            <w:pPr>
              <w:pStyle w:val="Table2d"/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Are staff training in using the fire suppression system?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(</w:t>
            </w:r>
            <w:r w:rsid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 xml:space="preserve">Note: </w:t>
            </w: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Instructions for manual operations should be conspicuously posted and reviewed by staff, per</w:t>
            </w:r>
          </w:p>
          <w:p w14:paraId="49AFE83B" w14:textId="7C99C1C1" w:rsidR="00980D19" w:rsidRDefault="00DB76EC" w:rsidP="00DB76EC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70288D">
              <w:rPr>
                <w:rFonts w:ascii="Franklin Gothic Book" w:hAnsi="Franklin Gothic Book"/>
                <w:i/>
                <w:iCs/>
                <w:smallCaps w:val="0"/>
                <w:sz w:val="20"/>
                <w:szCs w:val="20"/>
              </w:rPr>
              <w:t>EC.03.01.01, EP 1.)</w:t>
            </w:r>
          </w:p>
        </w:tc>
        <w:tc>
          <w:tcPr>
            <w:tcW w:w="360" w:type="dxa"/>
            <w:shd w:val="clear" w:color="auto" w:fill="auto"/>
          </w:tcPr>
          <w:p w14:paraId="7C6CEF27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7A1FB58F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2D851BAC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66835E8A" w14:textId="77777777" w:rsidR="00980D19" w:rsidRPr="00FB2493" w:rsidRDefault="00980D19" w:rsidP="00ED2181">
            <w:pPr>
              <w:pStyle w:val="Table2Text"/>
            </w:pPr>
          </w:p>
        </w:tc>
      </w:tr>
      <w:tr w:rsidR="00F713B0" w:rsidRPr="00297CB1" w14:paraId="64EED586" w14:textId="77777777" w:rsidTr="00DB76EC">
        <w:trPr>
          <w:cantSplit/>
          <w:trHeight w:val="564"/>
        </w:trPr>
        <w:tc>
          <w:tcPr>
            <w:tcW w:w="5035" w:type="dxa"/>
            <w:shd w:val="clear" w:color="auto" w:fill="auto"/>
          </w:tcPr>
          <w:p w14:paraId="3B692BEE" w14:textId="648E6CBD" w:rsidR="00F713B0" w:rsidRPr="00306B13" w:rsidRDefault="00DB76EC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Are c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>ompressed gas cylinders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>properly secured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in accordance with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EC.02.05.09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EP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>12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</w:tcPr>
          <w:p w14:paraId="4CC71104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0BE4B234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5F953002" w14:textId="77777777" w:rsidR="00F713B0" w:rsidRPr="00FB2493" w:rsidRDefault="00F713B0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795FA2A0" w14:textId="77777777" w:rsidR="00F713B0" w:rsidRPr="00FB2493" w:rsidRDefault="00F713B0" w:rsidP="00ED2181">
            <w:pPr>
              <w:pStyle w:val="Table2Text"/>
            </w:pPr>
          </w:p>
        </w:tc>
      </w:tr>
      <w:tr w:rsidR="00980D19" w:rsidRPr="00297CB1" w14:paraId="6EA9D684" w14:textId="77777777" w:rsidTr="00DB76EC">
        <w:trPr>
          <w:cantSplit/>
          <w:trHeight w:val="663"/>
        </w:trPr>
        <w:tc>
          <w:tcPr>
            <w:tcW w:w="5035" w:type="dxa"/>
            <w:shd w:val="clear" w:color="auto" w:fill="auto"/>
          </w:tcPr>
          <w:p w14:paraId="18DB9D71" w14:textId="3BB99721" w:rsidR="00980D19" w:rsidRPr="00306B13" w:rsidRDefault="00DB76EC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>Are the gaskets intact for kitchen entry/delivery doors to prevent entry from pests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, per 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>EC.02.06.01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EP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>1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</w:tcPr>
          <w:p w14:paraId="3C33BCE9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27E30DB7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4C91DB81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129EBC48" w14:textId="77777777" w:rsidR="00980D19" w:rsidRPr="00FB2493" w:rsidRDefault="00980D19" w:rsidP="00ED2181">
            <w:pPr>
              <w:pStyle w:val="Table2Text"/>
            </w:pPr>
          </w:p>
        </w:tc>
      </w:tr>
      <w:tr w:rsidR="00980D19" w:rsidRPr="00297CB1" w14:paraId="669B1949" w14:textId="77777777" w:rsidTr="00CC2C2B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33393844" w14:textId="77777777" w:rsidR="00980D19" w:rsidRDefault="00DB76EC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lastRenderedPageBreak/>
              <w:t>If an e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>yewash station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is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required, is it in good working order 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and 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>located away from hazards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in accordance with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EC.02.02.01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EP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>5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  <w:p w14:paraId="1B105FE0" w14:textId="77777777" w:rsidR="00DB76EC" w:rsidRDefault="00DB76EC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</w:p>
          <w:p w14:paraId="015F5C79" w14:textId="19071464" w:rsidR="00DB76EC" w:rsidRDefault="00DB76EC" w:rsidP="00DB76EC">
            <w:pPr>
              <w:pStyle w:val="Table2d"/>
              <w:numPr>
                <w:ilvl w:val="0"/>
                <w:numId w:val="11"/>
              </w:numPr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Can staff access 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the 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>eyewash station within 10 seconds of hazardous material storage/usage area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 per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EC 02.02.01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EP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Pr="00DB76EC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5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  <w:p w14:paraId="06982260" w14:textId="5B885A8F" w:rsidR="00DB76EC" w:rsidRPr="00306B13" w:rsidRDefault="00DB76EC" w:rsidP="00DB76EC">
            <w:pPr>
              <w:pStyle w:val="Table2d"/>
              <w:numPr>
                <w:ilvl w:val="0"/>
                <w:numId w:val="11"/>
              </w:numPr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Has the eyewash station inspection log been kept up to date?</w:t>
            </w:r>
          </w:p>
        </w:tc>
        <w:tc>
          <w:tcPr>
            <w:tcW w:w="360" w:type="dxa"/>
            <w:shd w:val="clear" w:color="auto" w:fill="auto"/>
          </w:tcPr>
          <w:p w14:paraId="156B6A49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54D928D7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2A00B465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78155CEE" w14:textId="77777777" w:rsidR="00980D19" w:rsidRPr="00FB2493" w:rsidRDefault="00980D19" w:rsidP="00ED2181">
            <w:pPr>
              <w:pStyle w:val="Table2Text"/>
            </w:pPr>
          </w:p>
        </w:tc>
      </w:tr>
      <w:tr w:rsidR="00980D19" w:rsidRPr="00297CB1" w14:paraId="240EA80A" w14:textId="77777777" w:rsidTr="00CC2C2B">
        <w:trPr>
          <w:cantSplit/>
          <w:trHeight w:val="864"/>
        </w:trPr>
        <w:tc>
          <w:tcPr>
            <w:tcW w:w="5035" w:type="dxa"/>
            <w:shd w:val="clear" w:color="auto" w:fill="auto"/>
          </w:tcPr>
          <w:p w14:paraId="1D64CAA4" w14:textId="2DE07744" w:rsidR="00240032" w:rsidRDefault="00DB76EC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bookmarkStart w:id="0" w:name="_Hlk53059911"/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If natural gas is used in the kitchen</w:t>
            </w:r>
            <w:r w:rsid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>, i</w:t>
            </w:r>
            <w:r w:rsidR="00240032"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>s a gas valve accessible for emergency shutoff</w:t>
            </w:r>
            <w:r w:rsidR="00A06179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as recommended</w:t>
            </w:r>
            <w:r w:rsid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  <w:r w:rsidR="00240032"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</w:p>
          <w:p w14:paraId="3764C1D9" w14:textId="77777777" w:rsidR="00240032" w:rsidRDefault="00240032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</w:p>
          <w:p w14:paraId="0B0D5AB2" w14:textId="77777777" w:rsidR="00240032" w:rsidRDefault="00240032" w:rsidP="00240032">
            <w:pPr>
              <w:pStyle w:val="Table2d"/>
              <w:numPr>
                <w:ilvl w:val="0"/>
                <w:numId w:val="13"/>
              </w:numPr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D</w:t>
            </w:r>
            <w:r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>o staff know its location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and </w:t>
            </w:r>
            <w:r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>operation?</w:t>
            </w:r>
          </w:p>
          <w:bookmarkEnd w:id="0"/>
          <w:p w14:paraId="56572A11" w14:textId="7291E391" w:rsidR="00240032" w:rsidRPr="00240032" w:rsidRDefault="00240032" w:rsidP="00240032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8F5A3F7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32A03A1C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47E215EB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476FB8BB" w14:textId="77777777" w:rsidR="00980D19" w:rsidRPr="00FB2493" w:rsidRDefault="00980D19" w:rsidP="00ED2181">
            <w:pPr>
              <w:pStyle w:val="Table2Text"/>
            </w:pPr>
          </w:p>
        </w:tc>
      </w:tr>
      <w:tr w:rsidR="00980D19" w:rsidRPr="00297CB1" w14:paraId="664620D2" w14:textId="77777777" w:rsidTr="00240032">
        <w:trPr>
          <w:cantSplit/>
          <w:trHeight w:val="555"/>
        </w:trPr>
        <w:tc>
          <w:tcPr>
            <w:tcW w:w="5035" w:type="dxa"/>
            <w:shd w:val="clear" w:color="auto" w:fill="auto"/>
          </w:tcPr>
          <w:p w14:paraId="716C3A25" w14:textId="1B6E0656" w:rsidR="00980D19" w:rsidRPr="00306B13" w:rsidRDefault="00240032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Is the emergency shutoff valve properly labeled, per </w:t>
            </w:r>
            <w:r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>EC.02.05.01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</w:t>
            </w:r>
            <w:r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EP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>9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</w:tcPr>
          <w:p w14:paraId="5FFF80CB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67FCE68D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6C25A442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7B1B6D89" w14:textId="77777777" w:rsidR="00980D19" w:rsidRPr="00FB2493" w:rsidRDefault="00980D19" w:rsidP="00ED2181">
            <w:pPr>
              <w:pStyle w:val="Table2Text"/>
            </w:pPr>
          </w:p>
        </w:tc>
      </w:tr>
      <w:tr w:rsidR="00980D19" w:rsidRPr="00297CB1" w14:paraId="690BB524" w14:textId="77777777" w:rsidTr="00CF2D5E">
        <w:trPr>
          <w:cantSplit/>
          <w:trHeight w:val="483"/>
        </w:trPr>
        <w:tc>
          <w:tcPr>
            <w:tcW w:w="5035" w:type="dxa"/>
            <w:shd w:val="clear" w:color="auto" w:fill="auto"/>
          </w:tcPr>
          <w:p w14:paraId="0310532A" w14:textId="635ED40A" w:rsidR="00980D19" w:rsidRPr="00306B13" w:rsidRDefault="00240032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Are electrical panels clear of obstruction, per </w:t>
            </w:r>
            <w:r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>EC.02.05.05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</w:t>
            </w:r>
            <w:r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EP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>6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</w:tcPr>
          <w:p w14:paraId="24531F24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23DE7A5B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2908AA1C" w14:textId="77777777" w:rsidR="00980D19" w:rsidRPr="00FB2493" w:rsidRDefault="00980D19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4C72BEBA" w14:textId="77777777" w:rsidR="00980D19" w:rsidRPr="00FB2493" w:rsidRDefault="00980D19" w:rsidP="00ED2181">
            <w:pPr>
              <w:pStyle w:val="Table2Text"/>
            </w:pPr>
          </w:p>
        </w:tc>
      </w:tr>
      <w:tr w:rsidR="00240032" w:rsidRPr="00297CB1" w14:paraId="53271D4D" w14:textId="77777777" w:rsidTr="00CF2D5E">
        <w:trPr>
          <w:cantSplit/>
          <w:trHeight w:val="474"/>
        </w:trPr>
        <w:tc>
          <w:tcPr>
            <w:tcW w:w="5035" w:type="dxa"/>
            <w:shd w:val="clear" w:color="auto" w:fill="auto"/>
          </w:tcPr>
          <w:p w14:paraId="09A718CE" w14:textId="3ABD7115" w:rsidR="00240032" w:rsidRDefault="00240032" w:rsidP="00ED2181">
            <w:pPr>
              <w:pStyle w:val="Table2d"/>
              <w:rPr>
                <w:rFonts w:ascii="Franklin Gothic Book" w:hAnsi="Franklin Gothic Book"/>
                <w:smallCaps w:val="0"/>
                <w:sz w:val="20"/>
                <w:szCs w:val="20"/>
              </w:rPr>
            </w:pP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Are staff knowledgeable about the fire evacuation and relocation plan, per </w:t>
            </w:r>
            <w:r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>EC.03.01.01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,</w:t>
            </w:r>
            <w:r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EP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 xml:space="preserve"> </w:t>
            </w:r>
            <w:r w:rsidRPr="00240032">
              <w:rPr>
                <w:rFonts w:ascii="Franklin Gothic Book" w:hAnsi="Franklin Gothic Book"/>
                <w:smallCaps w:val="0"/>
                <w:sz w:val="20"/>
                <w:szCs w:val="20"/>
              </w:rPr>
              <w:t>2</w:t>
            </w:r>
            <w:r>
              <w:rPr>
                <w:rFonts w:ascii="Franklin Gothic Book" w:hAnsi="Franklin Gothic Book"/>
                <w:smallCaps w:val="0"/>
                <w:sz w:val="20"/>
                <w:szCs w:val="20"/>
              </w:rPr>
              <w:t>?</w:t>
            </w:r>
          </w:p>
        </w:tc>
        <w:tc>
          <w:tcPr>
            <w:tcW w:w="360" w:type="dxa"/>
            <w:shd w:val="clear" w:color="auto" w:fill="auto"/>
          </w:tcPr>
          <w:p w14:paraId="6A6F406B" w14:textId="77777777" w:rsidR="00240032" w:rsidRPr="00FB2493" w:rsidRDefault="00240032" w:rsidP="00ED2181">
            <w:pPr>
              <w:pStyle w:val="Table2Text"/>
            </w:pPr>
          </w:p>
        </w:tc>
        <w:tc>
          <w:tcPr>
            <w:tcW w:w="360" w:type="dxa"/>
            <w:shd w:val="clear" w:color="auto" w:fill="auto"/>
          </w:tcPr>
          <w:p w14:paraId="490741CE" w14:textId="77777777" w:rsidR="00240032" w:rsidRPr="00FB2493" w:rsidRDefault="00240032" w:rsidP="00ED2181">
            <w:pPr>
              <w:pStyle w:val="Table2Text"/>
            </w:pPr>
          </w:p>
        </w:tc>
        <w:tc>
          <w:tcPr>
            <w:tcW w:w="367" w:type="dxa"/>
            <w:shd w:val="clear" w:color="auto" w:fill="auto"/>
          </w:tcPr>
          <w:p w14:paraId="36745C1F" w14:textId="77777777" w:rsidR="00240032" w:rsidRPr="00FB2493" w:rsidRDefault="00240032" w:rsidP="00ED2181">
            <w:pPr>
              <w:pStyle w:val="Table2Text"/>
            </w:pPr>
          </w:p>
        </w:tc>
        <w:tc>
          <w:tcPr>
            <w:tcW w:w="4678" w:type="dxa"/>
            <w:shd w:val="clear" w:color="auto" w:fill="auto"/>
          </w:tcPr>
          <w:p w14:paraId="28FED466" w14:textId="77777777" w:rsidR="00240032" w:rsidRPr="00FB2493" w:rsidRDefault="00240032" w:rsidP="00ED2181">
            <w:pPr>
              <w:pStyle w:val="Table2Text"/>
            </w:pPr>
          </w:p>
        </w:tc>
      </w:tr>
    </w:tbl>
    <w:p w14:paraId="2C0FBEBD" w14:textId="6AB74E25" w:rsidR="00A53291" w:rsidRDefault="00A53291" w:rsidP="00464AB6"/>
    <w:p w14:paraId="153DD210" w14:textId="1EDCD842" w:rsidR="00757E95" w:rsidRDefault="00757E95" w:rsidP="00464AB6">
      <w:r>
        <w:t xml:space="preserve">* </w:t>
      </w:r>
      <w:r w:rsidRPr="00757E95">
        <w:rPr>
          <w:i/>
          <w:iCs/>
        </w:rPr>
        <w:t>Standard for Ventilation Control and Fire Protection of Commercial Cooking Operations</w:t>
      </w:r>
      <w:r w:rsidRPr="00757E95">
        <w:rPr>
          <w:vertAlign w:val="superscript"/>
        </w:rPr>
        <w:t>®</w:t>
      </w:r>
      <w:r>
        <w:t xml:space="preserve"> </w:t>
      </w:r>
      <w:r w:rsidR="00AB322A">
        <w:t xml:space="preserve">and </w:t>
      </w:r>
      <w:r w:rsidR="00AB322A" w:rsidRPr="007B45A1">
        <w:rPr>
          <w:i/>
          <w:iCs/>
        </w:rPr>
        <w:t>Life Safety Code</w:t>
      </w:r>
      <w:r w:rsidR="00AB322A" w:rsidRPr="00757E95">
        <w:rPr>
          <w:vertAlign w:val="superscript"/>
        </w:rPr>
        <w:t>®</w:t>
      </w:r>
      <w:r w:rsidR="00AB322A">
        <w:t xml:space="preserve"> are</w:t>
      </w:r>
      <w:r>
        <w:t xml:space="preserve"> registered trademark</w:t>
      </w:r>
      <w:r w:rsidR="00AB322A">
        <w:t>s</w:t>
      </w:r>
      <w:r>
        <w:t xml:space="preserve"> of the National Fire Protection Association, Quincy, MA.</w:t>
      </w:r>
    </w:p>
    <w:p w14:paraId="7BA3C5E3" w14:textId="54EB9BA9" w:rsidR="007B45A1" w:rsidRDefault="007B45A1" w:rsidP="00464AB6"/>
    <w:sectPr w:rsidR="007B45A1" w:rsidSect="001A4BFD">
      <w:headerReference w:type="default" r:id="rId11"/>
      <w:footerReference w:type="default" r:id="rId12"/>
      <w:footnotePr>
        <w:numFmt w:val="chicago"/>
      </w:footnotePr>
      <w:pgSz w:w="12240" w:h="15840"/>
      <w:pgMar w:top="720" w:right="720" w:bottom="720" w:left="720" w:header="720" w:footer="7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02A8B" w14:textId="77777777" w:rsidR="006373D2" w:rsidRDefault="006373D2" w:rsidP="00F46002">
      <w:r>
        <w:separator/>
      </w:r>
    </w:p>
  </w:endnote>
  <w:endnote w:type="continuationSeparator" w:id="0">
    <w:p w14:paraId="0BB0AEE4" w14:textId="77777777" w:rsidR="006373D2" w:rsidRDefault="006373D2" w:rsidP="00F4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9E35" w14:textId="77777777" w:rsidR="00161443" w:rsidRDefault="00161443" w:rsidP="00F46002">
    <w:pPr>
      <w:pStyle w:val="Footer"/>
    </w:pPr>
  </w:p>
  <w:p w14:paraId="359F1B37" w14:textId="583E15C7" w:rsidR="00161443" w:rsidRDefault="006373D2" w:rsidP="00C90E74">
    <w:pPr>
      <w:pStyle w:val="Footer"/>
      <w:tabs>
        <w:tab w:val="right" w:pos="10800"/>
      </w:tabs>
      <w:jc w:val="left"/>
    </w:pPr>
    <w:sdt>
      <w:sdtPr>
        <w:id w:val="-68482807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55B20">
              <w:t>© 20</w:t>
            </w:r>
            <w:r w:rsidR="00BC77A4">
              <w:t>2</w:t>
            </w:r>
            <w:r w:rsidR="00024AD5">
              <w:t>0</w:t>
            </w:r>
            <w:r w:rsidR="00F55B20">
              <w:t xml:space="preserve"> The Joint Commission. May be adapted for internal use.</w:t>
            </w:r>
            <w:r w:rsidR="00F55B20">
              <w:tab/>
            </w:r>
            <w:r w:rsidR="00161443">
              <w:t xml:space="preserve">Page </w:t>
            </w:r>
            <w:r w:rsidR="00161443">
              <w:rPr>
                <w:b/>
                <w:bCs/>
                <w:sz w:val="24"/>
              </w:rPr>
              <w:fldChar w:fldCharType="begin"/>
            </w:r>
            <w:r w:rsidR="00161443">
              <w:rPr>
                <w:b/>
                <w:bCs/>
              </w:rPr>
              <w:instrText xml:space="preserve"> PAGE </w:instrText>
            </w:r>
            <w:r w:rsidR="00161443">
              <w:rPr>
                <w:b/>
                <w:bCs/>
                <w:sz w:val="24"/>
              </w:rPr>
              <w:fldChar w:fldCharType="separate"/>
            </w:r>
            <w:r w:rsidR="008B4605">
              <w:rPr>
                <w:b/>
                <w:bCs/>
              </w:rPr>
              <w:t>2</w:t>
            </w:r>
            <w:r w:rsidR="00161443">
              <w:rPr>
                <w:b/>
                <w:bCs/>
                <w:sz w:val="24"/>
              </w:rPr>
              <w:fldChar w:fldCharType="end"/>
            </w:r>
            <w:r w:rsidR="00161443">
              <w:t xml:space="preserve"> of </w:t>
            </w:r>
            <w:r w:rsidR="00161443">
              <w:rPr>
                <w:b/>
                <w:bCs/>
                <w:sz w:val="24"/>
              </w:rPr>
              <w:fldChar w:fldCharType="begin"/>
            </w:r>
            <w:r w:rsidR="00161443">
              <w:rPr>
                <w:b/>
                <w:bCs/>
              </w:rPr>
              <w:instrText xml:space="preserve"> NUMPAGES  </w:instrText>
            </w:r>
            <w:r w:rsidR="00161443">
              <w:rPr>
                <w:b/>
                <w:bCs/>
                <w:sz w:val="24"/>
              </w:rPr>
              <w:fldChar w:fldCharType="separate"/>
            </w:r>
            <w:r w:rsidR="008B4605">
              <w:rPr>
                <w:b/>
                <w:bCs/>
              </w:rPr>
              <w:t>2</w:t>
            </w:r>
            <w:r w:rsidR="00161443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86A7A" w14:textId="77777777" w:rsidR="006373D2" w:rsidRDefault="006373D2" w:rsidP="00F46002">
      <w:r>
        <w:separator/>
      </w:r>
    </w:p>
  </w:footnote>
  <w:footnote w:type="continuationSeparator" w:id="0">
    <w:p w14:paraId="17FBBC3B" w14:textId="77777777" w:rsidR="006373D2" w:rsidRDefault="006373D2" w:rsidP="00F4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EFB5F" w14:textId="42659EFD" w:rsidR="00BC77A4" w:rsidRDefault="00826BFE" w:rsidP="00F4600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6075DD" wp14:editId="5396638B">
              <wp:simplePos x="0" y="0"/>
              <wp:positionH relativeFrom="margin">
                <wp:posOffset>4933950</wp:posOffset>
              </wp:positionH>
              <wp:positionV relativeFrom="page">
                <wp:posOffset>209550</wp:posOffset>
              </wp:positionV>
              <wp:extent cx="1905000" cy="485775"/>
              <wp:effectExtent l="0" t="0" r="19050" b="165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445ED5" w14:textId="77777777" w:rsidR="00826BFE" w:rsidRPr="00715B65" w:rsidRDefault="00826BFE" w:rsidP="00F46002">
                          <w:pPr>
                            <w:pStyle w:val="Header2"/>
                          </w:pPr>
                          <w:r w:rsidRPr="00715B65">
                            <w:t>Applicable Program(s)</w:t>
                          </w:r>
                        </w:p>
                        <w:p w14:paraId="27F6C78E" w14:textId="6C7E93E4" w:rsidR="00826BFE" w:rsidRPr="00715B65" w:rsidRDefault="006373D2" w:rsidP="00F46002">
                          <w:pPr>
                            <w:pStyle w:val="Header2"/>
                          </w:pPr>
                          <w:sdt>
                            <w:sdtPr>
                              <w:id w:val="5403245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E35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26BFE" w:rsidRPr="00715B65">
                            <w:t xml:space="preserve"> AHC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-750125641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7CC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826BFE" w:rsidRPr="00715B65">
                            <w:t xml:space="preserve"> BHC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-812022491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7CC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826BFE" w:rsidRPr="00715B65">
                            <w:t xml:space="preserve"> CAH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861322642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7CC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826BFE" w:rsidRPr="00715B65">
                            <w:t xml:space="preserve"> HAP</w:t>
                          </w:r>
                        </w:p>
                        <w:p w14:paraId="41525293" w14:textId="7CBAA56C" w:rsidR="00826BFE" w:rsidRPr="00715B65" w:rsidRDefault="006373D2" w:rsidP="00F46002">
                          <w:pPr>
                            <w:pStyle w:val="Header2"/>
                          </w:pPr>
                          <w:sdt>
                            <w:sdtPr>
                              <w:id w:val="-1510705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E35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26BFE" w:rsidRPr="00715B65">
                            <w:t xml:space="preserve"> LAB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-476993496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7CC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826BFE" w:rsidRPr="00715B65">
                            <w:t xml:space="preserve"> NCC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19137348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E35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26BFE" w:rsidRPr="00715B65">
                            <w:t xml:space="preserve"> OBS</w:t>
                          </w:r>
                          <w:r w:rsidR="00826BFE" w:rsidRPr="00715B65">
                            <w:tab/>
                          </w:r>
                          <w:sdt>
                            <w:sdtPr>
                              <w:id w:val="1630212878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7CC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826BFE" w:rsidRPr="00715B65">
                            <w:t xml:space="preserve"> OME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6075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5pt;margin-top:16.5pt;width:150pt;height:38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" strokecolor="#7f7f7f [1612]">
              <v:textbox style="mso-fit-shape-to-text:t">
                <w:txbxContent>
                  <w:p w14:paraId="26445ED5" w14:textId="77777777" w:rsidR="00826BFE" w:rsidRPr="00715B65" w:rsidRDefault="00826BFE" w:rsidP="00F46002">
                    <w:pPr>
                      <w:pStyle w:val="Header2"/>
                    </w:pPr>
                    <w:r w:rsidRPr="00715B65">
                      <w:t>Applicable Program(s)</w:t>
                    </w:r>
                  </w:p>
                  <w:p w14:paraId="27F6C78E" w14:textId="6C7E93E4" w:rsidR="00826BFE" w:rsidRPr="00715B65" w:rsidRDefault="00103CA7" w:rsidP="00F46002">
                    <w:pPr>
                      <w:pStyle w:val="Header2"/>
                    </w:pPr>
                    <w:sdt>
                      <w:sdtPr>
                        <w:id w:val="54032456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E351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26BFE" w:rsidRPr="00715B65">
                      <w:t xml:space="preserve"> AHC</w:t>
                    </w:r>
                    <w:r w:rsidR="00826BFE" w:rsidRPr="00715B65">
                      <w:tab/>
                    </w:r>
                    <w:sdt>
                      <w:sdtPr>
                        <w:id w:val="-750125641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7CC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826BFE" w:rsidRPr="00715B65">
                      <w:t xml:space="preserve"> BHC</w:t>
                    </w:r>
                    <w:r w:rsidR="00826BFE" w:rsidRPr="00715B65">
                      <w:tab/>
                    </w:r>
                    <w:sdt>
                      <w:sdtPr>
                        <w:id w:val="-812022491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7CC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826BFE" w:rsidRPr="00715B65">
                      <w:t xml:space="preserve"> CAH</w:t>
                    </w:r>
                    <w:r w:rsidR="00826BFE" w:rsidRPr="00715B65">
                      <w:tab/>
                    </w:r>
                    <w:sdt>
                      <w:sdtPr>
                        <w:id w:val="861322642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7CC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826BFE" w:rsidRPr="00715B65">
                      <w:t xml:space="preserve"> HAP</w:t>
                    </w:r>
                  </w:p>
                  <w:p w14:paraId="41525293" w14:textId="7CBAA56C" w:rsidR="00826BFE" w:rsidRPr="00715B65" w:rsidRDefault="00103CA7" w:rsidP="00F46002">
                    <w:pPr>
                      <w:pStyle w:val="Header2"/>
                    </w:pPr>
                    <w:sdt>
                      <w:sdtPr>
                        <w:id w:val="-1510705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E351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26BFE" w:rsidRPr="00715B65">
                      <w:t xml:space="preserve"> LAB</w:t>
                    </w:r>
                    <w:r w:rsidR="00826BFE" w:rsidRPr="00715B65">
                      <w:tab/>
                    </w:r>
                    <w:sdt>
                      <w:sdtPr>
                        <w:id w:val="-476993496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7CC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826BFE" w:rsidRPr="00715B65">
                      <w:t xml:space="preserve"> NCC</w:t>
                    </w:r>
                    <w:r w:rsidR="00826BFE" w:rsidRPr="00715B65">
                      <w:tab/>
                    </w:r>
                    <w:sdt>
                      <w:sdtPr>
                        <w:id w:val="19137348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E351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826BFE" w:rsidRPr="00715B65">
                      <w:t xml:space="preserve"> OBS</w:t>
                    </w:r>
                    <w:r w:rsidR="00826BFE" w:rsidRPr="00715B65">
                      <w:tab/>
                    </w:r>
                    <w:sdt>
                      <w:sdtPr>
                        <w:id w:val="1630212878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7CCE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  <w:r w:rsidR="00826BFE" w:rsidRPr="00715B65">
                      <w:t xml:space="preserve"> OME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816357">
      <w:t xml:space="preserve">Published in </w:t>
    </w:r>
    <w:r w:rsidR="00462486">
      <w:rPr>
        <w:rFonts w:ascii="Franklin Gothic Demi" w:hAnsi="Franklin Gothic Demi"/>
        <w:i/>
      </w:rPr>
      <w:t>The Joint Commission Big Book of EC, EM, and LS Checklists</w:t>
    </w:r>
  </w:p>
  <w:p w14:paraId="6BF9B5D2" w14:textId="46F01B49" w:rsidR="00816357" w:rsidRDefault="00BC77A4" w:rsidP="00F46002">
    <w:pPr>
      <w:pStyle w:val="Header"/>
    </w:pPr>
    <w:r>
      <w:t>J</w:t>
    </w:r>
    <w:r w:rsidR="00816357">
      <w:t>oint Commission Resources, 20</w:t>
    </w:r>
    <w:r w:rsidR="004002DA">
      <w:t>2</w:t>
    </w:r>
    <w:r w:rsidR="00024AD5">
      <w:t>0</w:t>
    </w:r>
    <w:r w:rsidR="00816357">
      <w:t>.</w:t>
    </w:r>
  </w:p>
  <w:p w14:paraId="65C12542" w14:textId="6B497E67" w:rsidR="00816357" w:rsidRDefault="00816357" w:rsidP="00F46002">
    <w:pPr>
      <w:pStyle w:val="Header"/>
    </w:pPr>
    <w:r w:rsidRPr="00A93A96">
      <w:rPr>
        <w:rFonts w:ascii="Franklin Gothic Demi" w:hAnsi="Franklin Gothic Demi"/>
      </w:rPr>
      <w:t>File Name:</w:t>
    </w:r>
    <w:r>
      <w:t xml:space="preserve"> </w:t>
    </w:r>
    <w:r w:rsidR="000C3BE9">
      <w:t xml:space="preserve">Checklist for </w:t>
    </w:r>
    <w:r w:rsidR="00EE3510">
      <w:t xml:space="preserve">Reducing Fire </w:t>
    </w:r>
    <w:r w:rsidR="000C3BE9">
      <w:t xml:space="preserve">and Other </w:t>
    </w:r>
    <w:r w:rsidR="00EE3510">
      <w:t xml:space="preserve">Risks </w:t>
    </w:r>
    <w:r w:rsidR="000C3BE9">
      <w:t>i</w:t>
    </w:r>
    <w:r w:rsidR="00EE3510">
      <w:t>n Health Care Occupancy Kitchens</w:t>
    </w:r>
    <w:r w:rsidR="00BC77A4">
      <w:t xml:space="preserve"> </w:t>
    </w:r>
  </w:p>
  <w:p w14:paraId="1B8C340D" w14:textId="77777777" w:rsidR="000256B8" w:rsidRDefault="000256B8" w:rsidP="00F46002">
    <w:pPr>
      <w:pStyle w:val="Header"/>
    </w:pPr>
  </w:p>
  <w:p w14:paraId="3DBF4B70" w14:textId="77777777" w:rsidR="00826BFE" w:rsidRDefault="00826BFE" w:rsidP="00F46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9D1"/>
    <w:multiLevelType w:val="hybridMultilevel"/>
    <w:tmpl w:val="551A5F86"/>
    <w:lvl w:ilvl="0" w:tplc="F620DD5C">
      <w:start w:val="1"/>
      <w:numFmt w:val="bullet"/>
      <w:lvlText w:val="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C33BB"/>
    <w:multiLevelType w:val="hybridMultilevel"/>
    <w:tmpl w:val="A8A0B176"/>
    <w:lvl w:ilvl="0" w:tplc="F620DD5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0E86"/>
    <w:multiLevelType w:val="hybridMultilevel"/>
    <w:tmpl w:val="9C6C415E"/>
    <w:lvl w:ilvl="0" w:tplc="12B293FC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341391C"/>
    <w:multiLevelType w:val="hybridMultilevel"/>
    <w:tmpl w:val="283045BA"/>
    <w:lvl w:ilvl="0" w:tplc="F620DD5C">
      <w:start w:val="1"/>
      <w:numFmt w:val="bullet"/>
      <w:lvlText w:val="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C1527"/>
    <w:multiLevelType w:val="hybridMultilevel"/>
    <w:tmpl w:val="732A7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50A92"/>
    <w:multiLevelType w:val="hybridMultilevel"/>
    <w:tmpl w:val="D5329E96"/>
    <w:lvl w:ilvl="0" w:tplc="F620DD5C">
      <w:start w:val="1"/>
      <w:numFmt w:val="bullet"/>
      <w:lvlText w:val="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C3768"/>
    <w:multiLevelType w:val="hybridMultilevel"/>
    <w:tmpl w:val="A2AE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C055D"/>
    <w:multiLevelType w:val="hybridMultilevel"/>
    <w:tmpl w:val="FFE47252"/>
    <w:lvl w:ilvl="0" w:tplc="4268F0B0">
      <w:numFmt w:val="bullet"/>
      <w:lvlText w:val="•"/>
      <w:lvlJc w:val="left"/>
      <w:pPr>
        <w:ind w:left="500" w:hanging="360"/>
      </w:pPr>
      <w:rPr>
        <w:rFonts w:ascii="Arial" w:eastAsia="Arial" w:hAnsi="Arial" w:cs="Arial" w:hint="default"/>
        <w:w w:val="142"/>
        <w:sz w:val="18"/>
        <w:szCs w:val="18"/>
      </w:rPr>
    </w:lvl>
    <w:lvl w:ilvl="1" w:tplc="55B8F8C0">
      <w:numFmt w:val="bullet"/>
      <w:lvlText w:val="•"/>
      <w:lvlJc w:val="left"/>
      <w:pPr>
        <w:ind w:left="953" w:hanging="360"/>
      </w:pPr>
      <w:rPr>
        <w:rFonts w:hint="default"/>
      </w:rPr>
    </w:lvl>
    <w:lvl w:ilvl="2" w:tplc="8B90872C">
      <w:numFmt w:val="bullet"/>
      <w:lvlText w:val="•"/>
      <w:lvlJc w:val="left"/>
      <w:pPr>
        <w:ind w:left="1407" w:hanging="360"/>
      </w:pPr>
      <w:rPr>
        <w:rFonts w:hint="default"/>
      </w:rPr>
    </w:lvl>
    <w:lvl w:ilvl="3" w:tplc="463E2196">
      <w:numFmt w:val="bullet"/>
      <w:lvlText w:val="•"/>
      <w:lvlJc w:val="left"/>
      <w:pPr>
        <w:ind w:left="1861" w:hanging="360"/>
      </w:pPr>
      <w:rPr>
        <w:rFonts w:hint="default"/>
      </w:rPr>
    </w:lvl>
    <w:lvl w:ilvl="4" w:tplc="F92482F0">
      <w:numFmt w:val="bullet"/>
      <w:lvlText w:val="•"/>
      <w:lvlJc w:val="left"/>
      <w:pPr>
        <w:ind w:left="2315" w:hanging="360"/>
      </w:pPr>
      <w:rPr>
        <w:rFonts w:hint="default"/>
      </w:rPr>
    </w:lvl>
    <w:lvl w:ilvl="5" w:tplc="901062E0">
      <w:numFmt w:val="bullet"/>
      <w:lvlText w:val="•"/>
      <w:lvlJc w:val="left"/>
      <w:pPr>
        <w:ind w:left="2769" w:hanging="360"/>
      </w:pPr>
      <w:rPr>
        <w:rFonts w:hint="default"/>
      </w:rPr>
    </w:lvl>
    <w:lvl w:ilvl="6" w:tplc="8550E04A">
      <w:numFmt w:val="bullet"/>
      <w:lvlText w:val="•"/>
      <w:lvlJc w:val="left"/>
      <w:pPr>
        <w:ind w:left="3223" w:hanging="360"/>
      </w:pPr>
      <w:rPr>
        <w:rFonts w:hint="default"/>
      </w:rPr>
    </w:lvl>
    <w:lvl w:ilvl="7" w:tplc="2B8E52AE">
      <w:numFmt w:val="bullet"/>
      <w:lvlText w:val="•"/>
      <w:lvlJc w:val="left"/>
      <w:pPr>
        <w:ind w:left="3677" w:hanging="360"/>
      </w:pPr>
      <w:rPr>
        <w:rFonts w:hint="default"/>
      </w:rPr>
    </w:lvl>
    <w:lvl w:ilvl="8" w:tplc="3D624D0E">
      <w:numFmt w:val="bullet"/>
      <w:lvlText w:val="•"/>
      <w:lvlJc w:val="left"/>
      <w:pPr>
        <w:ind w:left="4131" w:hanging="360"/>
      </w:pPr>
      <w:rPr>
        <w:rFonts w:hint="default"/>
      </w:rPr>
    </w:lvl>
  </w:abstractNum>
  <w:abstractNum w:abstractNumId="8" w15:restartNumberingAfterBreak="0">
    <w:nsid w:val="564C643A"/>
    <w:multiLevelType w:val="hybridMultilevel"/>
    <w:tmpl w:val="B3FE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E75CD"/>
    <w:multiLevelType w:val="hybridMultilevel"/>
    <w:tmpl w:val="E6F85D96"/>
    <w:lvl w:ilvl="0" w:tplc="DF288B08">
      <w:start w:val="1"/>
      <w:numFmt w:val="decimal"/>
      <w:pStyle w:val="Reference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3231"/>
    <w:multiLevelType w:val="hybridMultilevel"/>
    <w:tmpl w:val="905C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C0954"/>
    <w:multiLevelType w:val="hybridMultilevel"/>
    <w:tmpl w:val="2E4A367E"/>
    <w:lvl w:ilvl="0" w:tplc="D4CC56B0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cs="Arial" w:hint="default"/>
        <w:spacing w:val="-18"/>
        <w:w w:val="91"/>
        <w:sz w:val="18"/>
        <w:szCs w:val="18"/>
      </w:rPr>
    </w:lvl>
    <w:lvl w:ilvl="1" w:tplc="FB06C58C"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2D0A2218">
      <w:numFmt w:val="bullet"/>
      <w:lvlText w:val="•"/>
      <w:lvlJc w:val="left"/>
      <w:pPr>
        <w:ind w:left="1405" w:hanging="360"/>
      </w:pPr>
      <w:rPr>
        <w:rFonts w:hint="default"/>
      </w:rPr>
    </w:lvl>
    <w:lvl w:ilvl="3" w:tplc="5D68E48C">
      <w:numFmt w:val="bullet"/>
      <w:lvlText w:val="•"/>
      <w:lvlJc w:val="left"/>
      <w:pPr>
        <w:ind w:left="1857" w:hanging="360"/>
      </w:pPr>
      <w:rPr>
        <w:rFonts w:hint="default"/>
      </w:rPr>
    </w:lvl>
    <w:lvl w:ilvl="4" w:tplc="49B871C2"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94B0B870">
      <w:numFmt w:val="bullet"/>
      <w:lvlText w:val="•"/>
      <w:lvlJc w:val="left"/>
      <w:pPr>
        <w:ind w:left="2763" w:hanging="360"/>
      </w:pPr>
      <w:rPr>
        <w:rFonts w:hint="default"/>
      </w:rPr>
    </w:lvl>
    <w:lvl w:ilvl="6" w:tplc="4BB6E3F6">
      <w:numFmt w:val="bullet"/>
      <w:lvlText w:val="•"/>
      <w:lvlJc w:val="left"/>
      <w:pPr>
        <w:ind w:left="3215" w:hanging="360"/>
      </w:pPr>
      <w:rPr>
        <w:rFonts w:hint="default"/>
      </w:rPr>
    </w:lvl>
    <w:lvl w:ilvl="7" w:tplc="1680A76C">
      <w:numFmt w:val="bullet"/>
      <w:lvlText w:val="•"/>
      <w:lvlJc w:val="left"/>
      <w:pPr>
        <w:ind w:left="3668" w:hanging="360"/>
      </w:pPr>
      <w:rPr>
        <w:rFonts w:hint="default"/>
      </w:rPr>
    </w:lvl>
    <w:lvl w:ilvl="8" w:tplc="7F96124E">
      <w:numFmt w:val="bullet"/>
      <w:lvlText w:val="•"/>
      <w:lvlJc w:val="left"/>
      <w:pPr>
        <w:ind w:left="4121" w:hanging="360"/>
      </w:pPr>
      <w:rPr>
        <w:rFonts w:hint="default"/>
      </w:rPr>
    </w:lvl>
  </w:abstractNum>
  <w:abstractNum w:abstractNumId="12" w15:restartNumberingAfterBreak="0">
    <w:nsid w:val="79D93F49"/>
    <w:multiLevelType w:val="hybridMultilevel"/>
    <w:tmpl w:val="44864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DD"/>
    <w:rsid w:val="0000325D"/>
    <w:rsid w:val="00010F8B"/>
    <w:rsid w:val="00014F9C"/>
    <w:rsid w:val="000247B5"/>
    <w:rsid w:val="00024AD5"/>
    <w:rsid w:val="000256B8"/>
    <w:rsid w:val="00042EB7"/>
    <w:rsid w:val="0004371E"/>
    <w:rsid w:val="000460ED"/>
    <w:rsid w:val="00074ABD"/>
    <w:rsid w:val="00083047"/>
    <w:rsid w:val="00094CEC"/>
    <w:rsid w:val="000A6822"/>
    <w:rsid w:val="000C3BE9"/>
    <w:rsid w:val="000D2CAA"/>
    <w:rsid w:val="000F2F31"/>
    <w:rsid w:val="00103CA7"/>
    <w:rsid w:val="00104647"/>
    <w:rsid w:val="00126115"/>
    <w:rsid w:val="00131FB7"/>
    <w:rsid w:val="001432B0"/>
    <w:rsid w:val="00161443"/>
    <w:rsid w:val="00166A0A"/>
    <w:rsid w:val="00172637"/>
    <w:rsid w:val="00176936"/>
    <w:rsid w:val="00180286"/>
    <w:rsid w:val="00183410"/>
    <w:rsid w:val="00195D5E"/>
    <w:rsid w:val="001A24EB"/>
    <w:rsid w:val="001A4BFD"/>
    <w:rsid w:val="001E02AA"/>
    <w:rsid w:val="00225161"/>
    <w:rsid w:val="00227C31"/>
    <w:rsid w:val="00240032"/>
    <w:rsid w:val="00245296"/>
    <w:rsid w:val="00272A1B"/>
    <w:rsid w:val="002841EB"/>
    <w:rsid w:val="002919AB"/>
    <w:rsid w:val="00295584"/>
    <w:rsid w:val="002A0189"/>
    <w:rsid w:val="002A5DEE"/>
    <w:rsid w:val="002B58A9"/>
    <w:rsid w:val="002C705C"/>
    <w:rsid w:val="002D102F"/>
    <w:rsid w:val="002D1BCB"/>
    <w:rsid w:val="002F689E"/>
    <w:rsid w:val="003024D2"/>
    <w:rsid w:val="00306B13"/>
    <w:rsid w:val="003246DC"/>
    <w:rsid w:val="00342A70"/>
    <w:rsid w:val="003642D6"/>
    <w:rsid w:val="00366766"/>
    <w:rsid w:val="003A4863"/>
    <w:rsid w:val="003B1C13"/>
    <w:rsid w:val="003B34E6"/>
    <w:rsid w:val="003D31CF"/>
    <w:rsid w:val="003E0500"/>
    <w:rsid w:val="004002DA"/>
    <w:rsid w:val="00434447"/>
    <w:rsid w:val="00450B4D"/>
    <w:rsid w:val="00450C79"/>
    <w:rsid w:val="00462486"/>
    <w:rsid w:val="00464AB6"/>
    <w:rsid w:val="004713B9"/>
    <w:rsid w:val="004B6689"/>
    <w:rsid w:val="004D1253"/>
    <w:rsid w:val="00504BBF"/>
    <w:rsid w:val="00507E49"/>
    <w:rsid w:val="00522368"/>
    <w:rsid w:val="00525B7F"/>
    <w:rsid w:val="0053253B"/>
    <w:rsid w:val="00546432"/>
    <w:rsid w:val="00547978"/>
    <w:rsid w:val="00563066"/>
    <w:rsid w:val="0058449B"/>
    <w:rsid w:val="0059607C"/>
    <w:rsid w:val="005A3268"/>
    <w:rsid w:val="00634CF5"/>
    <w:rsid w:val="006373D2"/>
    <w:rsid w:val="00655795"/>
    <w:rsid w:val="006814D4"/>
    <w:rsid w:val="006858FA"/>
    <w:rsid w:val="006874A8"/>
    <w:rsid w:val="00690C34"/>
    <w:rsid w:val="006B391F"/>
    <w:rsid w:val="006C0D91"/>
    <w:rsid w:val="006C18E3"/>
    <w:rsid w:val="0070288D"/>
    <w:rsid w:val="007043CB"/>
    <w:rsid w:val="00715B65"/>
    <w:rsid w:val="00756C36"/>
    <w:rsid w:val="00757E95"/>
    <w:rsid w:val="007A290C"/>
    <w:rsid w:val="007A5892"/>
    <w:rsid w:val="007B45A1"/>
    <w:rsid w:val="007C7489"/>
    <w:rsid w:val="0081047D"/>
    <w:rsid w:val="0081272C"/>
    <w:rsid w:val="00816357"/>
    <w:rsid w:val="00826BFE"/>
    <w:rsid w:val="00833E80"/>
    <w:rsid w:val="00840C44"/>
    <w:rsid w:val="0084433B"/>
    <w:rsid w:val="00856268"/>
    <w:rsid w:val="008575C6"/>
    <w:rsid w:val="00863A9D"/>
    <w:rsid w:val="008815CE"/>
    <w:rsid w:val="008823F0"/>
    <w:rsid w:val="008A0BD8"/>
    <w:rsid w:val="008B3932"/>
    <w:rsid w:val="008B4605"/>
    <w:rsid w:val="008D1975"/>
    <w:rsid w:val="008E1A75"/>
    <w:rsid w:val="008E7E19"/>
    <w:rsid w:val="00903CB7"/>
    <w:rsid w:val="009140B5"/>
    <w:rsid w:val="00914CE6"/>
    <w:rsid w:val="00917AC0"/>
    <w:rsid w:val="00932BAA"/>
    <w:rsid w:val="00947A95"/>
    <w:rsid w:val="00966982"/>
    <w:rsid w:val="009756A3"/>
    <w:rsid w:val="00975AC6"/>
    <w:rsid w:val="00980D19"/>
    <w:rsid w:val="00986D88"/>
    <w:rsid w:val="009959FF"/>
    <w:rsid w:val="009A77D5"/>
    <w:rsid w:val="009B23FB"/>
    <w:rsid w:val="009B30CB"/>
    <w:rsid w:val="009B579E"/>
    <w:rsid w:val="009C0E39"/>
    <w:rsid w:val="009D636A"/>
    <w:rsid w:val="009F2122"/>
    <w:rsid w:val="00A06179"/>
    <w:rsid w:val="00A44591"/>
    <w:rsid w:val="00A53291"/>
    <w:rsid w:val="00A60E39"/>
    <w:rsid w:val="00A621BA"/>
    <w:rsid w:val="00A776A3"/>
    <w:rsid w:val="00AB322A"/>
    <w:rsid w:val="00AB45D6"/>
    <w:rsid w:val="00AB717D"/>
    <w:rsid w:val="00AD3D60"/>
    <w:rsid w:val="00AD706C"/>
    <w:rsid w:val="00AF64DF"/>
    <w:rsid w:val="00B15AAB"/>
    <w:rsid w:val="00B16FAB"/>
    <w:rsid w:val="00B2144A"/>
    <w:rsid w:val="00B516E7"/>
    <w:rsid w:val="00B94CD2"/>
    <w:rsid w:val="00B9767A"/>
    <w:rsid w:val="00BA5162"/>
    <w:rsid w:val="00BA76CC"/>
    <w:rsid w:val="00BC77A4"/>
    <w:rsid w:val="00C068E2"/>
    <w:rsid w:val="00C122C2"/>
    <w:rsid w:val="00C32D39"/>
    <w:rsid w:val="00C53015"/>
    <w:rsid w:val="00C656AD"/>
    <w:rsid w:val="00C85721"/>
    <w:rsid w:val="00C90064"/>
    <w:rsid w:val="00C90E74"/>
    <w:rsid w:val="00C932AF"/>
    <w:rsid w:val="00CA2CC3"/>
    <w:rsid w:val="00CB065E"/>
    <w:rsid w:val="00CB4529"/>
    <w:rsid w:val="00CC2C2B"/>
    <w:rsid w:val="00CC514A"/>
    <w:rsid w:val="00CF2D5E"/>
    <w:rsid w:val="00CF53AA"/>
    <w:rsid w:val="00D16D22"/>
    <w:rsid w:val="00D21ADA"/>
    <w:rsid w:val="00D241DD"/>
    <w:rsid w:val="00D40847"/>
    <w:rsid w:val="00D719BC"/>
    <w:rsid w:val="00D824BB"/>
    <w:rsid w:val="00D82D13"/>
    <w:rsid w:val="00D85234"/>
    <w:rsid w:val="00D91E55"/>
    <w:rsid w:val="00DA2846"/>
    <w:rsid w:val="00DB76EC"/>
    <w:rsid w:val="00DD1E63"/>
    <w:rsid w:val="00DD6ED2"/>
    <w:rsid w:val="00DE03A2"/>
    <w:rsid w:val="00DE11DF"/>
    <w:rsid w:val="00DF1B49"/>
    <w:rsid w:val="00DF34FC"/>
    <w:rsid w:val="00E23171"/>
    <w:rsid w:val="00E71C1F"/>
    <w:rsid w:val="00E92E4C"/>
    <w:rsid w:val="00E9611F"/>
    <w:rsid w:val="00E97E5A"/>
    <w:rsid w:val="00EC2A79"/>
    <w:rsid w:val="00ED166E"/>
    <w:rsid w:val="00ED2181"/>
    <w:rsid w:val="00EE3510"/>
    <w:rsid w:val="00EF5D3E"/>
    <w:rsid w:val="00EF5E62"/>
    <w:rsid w:val="00F168B8"/>
    <w:rsid w:val="00F23D05"/>
    <w:rsid w:val="00F27CCE"/>
    <w:rsid w:val="00F46002"/>
    <w:rsid w:val="00F46C98"/>
    <w:rsid w:val="00F55B20"/>
    <w:rsid w:val="00F713B0"/>
    <w:rsid w:val="00FA5BDF"/>
    <w:rsid w:val="00FB2493"/>
    <w:rsid w:val="00FB56A4"/>
    <w:rsid w:val="00FB708E"/>
    <w:rsid w:val="00FB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C7062"/>
  <w15:chartTrackingRefBased/>
  <w15:docId w15:val="{31B7D6ED-A26D-48CC-A586-2F309C86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002"/>
    <w:pPr>
      <w:widowControl w:val="0"/>
      <w:autoSpaceDE w:val="0"/>
      <w:autoSpaceDN w:val="0"/>
      <w:spacing w:after="0" w:line="276" w:lineRule="auto"/>
    </w:pPr>
    <w:rPr>
      <w:rFonts w:ascii="Franklin Gothic Book" w:eastAsia="Arial" w:hAnsi="Franklin Gothic Book" w:cs="Arial"/>
      <w:sz w:val="20"/>
      <w:szCs w:val="20"/>
    </w:rPr>
  </w:style>
  <w:style w:type="paragraph" w:styleId="Heading1">
    <w:name w:val="heading 1"/>
    <w:aliases w:val="Chapter Title"/>
    <w:basedOn w:val="Normal"/>
    <w:link w:val="Heading1Char"/>
    <w:uiPriority w:val="1"/>
    <w:rsid w:val="0059607C"/>
    <w:pPr>
      <w:spacing w:after="480" w:line="240" w:lineRule="auto"/>
      <w:outlineLvl w:val="0"/>
    </w:pPr>
    <w:rPr>
      <w:rFonts w:ascii="Franklin Gothic Heavy" w:eastAsia="Arial Black" w:hAnsi="Franklin Gothic Heavy" w:cs="Arial Black"/>
      <w:bCs/>
      <w:sz w:val="40"/>
      <w:szCs w:val="40"/>
    </w:rPr>
  </w:style>
  <w:style w:type="paragraph" w:styleId="Heading2">
    <w:name w:val="heading 2"/>
    <w:aliases w:val="Level 1"/>
    <w:basedOn w:val="Normal"/>
    <w:link w:val="Heading2Char"/>
    <w:uiPriority w:val="1"/>
    <w:rsid w:val="0053253B"/>
    <w:pPr>
      <w:spacing w:after="120" w:line="240" w:lineRule="auto"/>
      <w:outlineLvl w:val="1"/>
    </w:pPr>
    <w:rPr>
      <w:rFonts w:ascii="Franklin Gothic Demi" w:hAnsi="Franklin Gothic Demi"/>
      <w:bCs/>
      <w:color w:val="222A35" w:themeColor="text2" w:themeShade="80"/>
      <w:sz w:val="32"/>
      <w:szCs w:val="32"/>
    </w:rPr>
  </w:style>
  <w:style w:type="paragraph" w:styleId="Heading3">
    <w:name w:val="heading 3"/>
    <w:aliases w:val="Level 2"/>
    <w:basedOn w:val="Normal"/>
    <w:next w:val="Normal"/>
    <w:link w:val="Heading3Char"/>
    <w:uiPriority w:val="9"/>
    <w:unhideWhenUsed/>
    <w:rsid w:val="00D719BC"/>
    <w:pPr>
      <w:keepNext/>
      <w:keepLines/>
      <w:spacing w:after="120"/>
      <w:outlineLvl w:val="2"/>
    </w:pPr>
    <w:rPr>
      <w:rFonts w:ascii="Franklin Gothic Demi" w:eastAsiaTheme="majorEastAsia" w:hAnsi="Franklin Gothic Demi" w:cstheme="majorBidi"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525B7F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5B7F"/>
    <w:rPr>
      <w:rFonts w:ascii="Franklin Gothic Book" w:hAnsi="Franklin Gothic Book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525B7F"/>
    <w:pPr>
      <w:jc w:val="right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25B7F"/>
    <w:rPr>
      <w:rFonts w:ascii="Franklin Gothic Book" w:hAnsi="Franklin Gothic Book" w:cs="Times New Roman"/>
      <w:noProof/>
      <w:sz w:val="16"/>
      <w:szCs w:val="24"/>
    </w:rPr>
  </w:style>
  <w:style w:type="character" w:customStyle="1" w:styleId="Heading1Char">
    <w:name w:val="Heading 1 Char"/>
    <w:aliases w:val="Chapter Title Char"/>
    <w:basedOn w:val="DefaultParagraphFont"/>
    <w:link w:val="Heading1"/>
    <w:uiPriority w:val="1"/>
    <w:rsid w:val="0059607C"/>
    <w:rPr>
      <w:rFonts w:ascii="Franklin Gothic Heavy" w:eastAsia="Arial Black" w:hAnsi="Franklin Gothic Heavy" w:cs="Arial Black"/>
      <w:bCs/>
      <w:sz w:val="40"/>
      <w:szCs w:val="40"/>
    </w:rPr>
  </w:style>
  <w:style w:type="character" w:customStyle="1" w:styleId="Heading2Char">
    <w:name w:val="Heading 2 Char"/>
    <w:aliases w:val="Level 1 Char"/>
    <w:basedOn w:val="DefaultParagraphFont"/>
    <w:link w:val="Heading2"/>
    <w:uiPriority w:val="1"/>
    <w:rsid w:val="0053253B"/>
    <w:rPr>
      <w:rFonts w:ascii="Franklin Gothic Demi" w:eastAsia="Arial" w:hAnsi="Franklin Gothic Demi" w:cs="Arial"/>
      <w:bCs/>
      <w:color w:val="222A35" w:themeColor="text2" w:themeShade="80"/>
      <w:sz w:val="32"/>
      <w:szCs w:val="32"/>
    </w:rPr>
  </w:style>
  <w:style w:type="paragraph" w:styleId="BodyText">
    <w:name w:val="Body Text"/>
    <w:basedOn w:val="Normal"/>
    <w:link w:val="BodyTextChar"/>
    <w:uiPriority w:val="1"/>
    <w:rsid w:val="0059607C"/>
    <w:pPr>
      <w:spacing w:line="240" w:lineRule="auto"/>
      <w:ind w:left="500"/>
    </w:pPr>
    <w:rPr>
      <w:rFonts w:ascii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9607C"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link w:val="ListParagraphChar"/>
    <w:uiPriority w:val="1"/>
    <w:qFormat/>
    <w:rsid w:val="00183410"/>
    <w:pPr>
      <w:numPr>
        <w:numId w:val="3"/>
      </w:numPr>
      <w:ind w:left="1440" w:hanging="720"/>
      <w:contextualSpacing/>
    </w:pPr>
  </w:style>
  <w:style w:type="character" w:customStyle="1" w:styleId="Heading3Char">
    <w:name w:val="Heading 3 Char"/>
    <w:aliases w:val="Level 2 Char"/>
    <w:basedOn w:val="DefaultParagraphFont"/>
    <w:link w:val="Heading3"/>
    <w:uiPriority w:val="9"/>
    <w:rsid w:val="00D719BC"/>
    <w:rPr>
      <w:rFonts w:ascii="Franklin Gothic Demi" w:eastAsiaTheme="majorEastAsia" w:hAnsi="Franklin Gothic Demi" w:cstheme="majorBidi"/>
      <w:color w:val="44546A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10F8B"/>
    <w:rPr>
      <w:color w:val="2E74B5" w:themeColor="accent1" w:themeShade="BF"/>
      <w:u w:val="single"/>
    </w:rPr>
  </w:style>
  <w:style w:type="table" w:styleId="TableGrid">
    <w:name w:val="Table Grid"/>
    <w:basedOn w:val="TableNormal"/>
    <w:uiPriority w:val="39"/>
    <w:rsid w:val="0059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2a">
    <w:name w:val="Table 2a"/>
    <w:basedOn w:val="Normal"/>
    <w:link w:val="Table2aChar"/>
    <w:qFormat/>
    <w:rsid w:val="00B9767A"/>
    <w:pPr>
      <w:spacing w:line="240" w:lineRule="auto"/>
      <w:jc w:val="center"/>
    </w:pPr>
    <w:rPr>
      <w:rFonts w:ascii="Franklin Gothic Demi" w:hAnsi="Franklin Gothic Demi"/>
      <w:smallCaps/>
    </w:rPr>
  </w:style>
  <w:style w:type="paragraph" w:customStyle="1" w:styleId="TableText">
    <w:name w:val="Table Text"/>
    <w:basedOn w:val="Normal"/>
    <w:link w:val="TableTextChar"/>
    <w:rsid w:val="002F689E"/>
    <w:pPr>
      <w:spacing w:line="240" w:lineRule="auto"/>
    </w:pPr>
    <w:rPr>
      <w:sz w:val="16"/>
      <w:szCs w:val="16"/>
    </w:rPr>
  </w:style>
  <w:style w:type="character" w:customStyle="1" w:styleId="Table2aChar">
    <w:name w:val="Table 2a Char"/>
    <w:basedOn w:val="DefaultParagraphFont"/>
    <w:link w:val="Table2a"/>
    <w:rsid w:val="00B9767A"/>
    <w:rPr>
      <w:rFonts w:ascii="Franklin Gothic Demi" w:hAnsi="Franklin Gothic Demi" w:cs="Times New Roman"/>
      <w:smallCaps/>
      <w:sz w:val="20"/>
      <w:szCs w:val="20"/>
    </w:rPr>
  </w:style>
  <w:style w:type="paragraph" w:customStyle="1" w:styleId="Table2b">
    <w:name w:val="Table 2b"/>
    <w:basedOn w:val="Table2a"/>
    <w:link w:val="Table2bChar"/>
    <w:qFormat/>
    <w:rsid w:val="00B9767A"/>
    <w:pPr>
      <w:jc w:val="left"/>
    </w:pPr>
  </w:style>
  <w:style w:type="character" w:customStyle="1" w:styleId="TableTextChar">
    <w:name w:val="Table Text Char"/>
    <w:basedOn w:val="DefaultParagraphFont"/>
    <w:link w:val="TableText"/>
    <w:rsid w:val="002F689E"/>
    <w:rPr>
      <w:rFonts w:ascii="Franklin Gothic Book" w:hAnsi="Franklin Gothic Book" w:cs="Times New Roman"/>
      <w:sz w:val="16"/>
      <w:szCs w:val="16"/>
    </w:rPr>
  </w:style>
  <w:style w:type="paragraph" w:customStyle="1" w:styleId="Table2c">
    <w:name w:val="Table 2c"/>
    <w:basedOn w:val="Table2b"/>
    <w:link w:val="Table2cChar"/>
    <w:qFormat/>
    <w:rsid w:val="00715B65"/>
    <w:rPr>
      <w:rFonts w:ascii="Franklin Gothic Medium" w:hAnsi="Franklin Gothic Medium"/>
    </w:rPr>
  </w:style>
  <w:style w:type="character" w:customStyle="1" w:styleId="Table2bChar">
    <w:name w:val="Table 2b Char"/>
    <w:basedOn w:val="DefaultParagraphFont"/>
    <w:link w:val="Table2b"/>
    <w:rsid w:val="00B9767A"/>
    <w:rPr>
      <w:rFonts w:ascii="Franklin Gothic Demi" w:hAnsi="Franklin Gothic Demi" w:cs="Times New Roman"/>
      <w:smallCaps/>
      <w:sz w:val="20"/>
      <w:szCs w:val="20"/>
    </w:rPr>
  </w:style>
  <w:style w:type="paragraph" w:customStyle="1" w:styleId="Table2Text">
    <w:name w:val="Table 2 Text"/>
    <w:basedOn w:val="Normal"/>
    <w:link w:val="Table2TextChar"/>
    <w:qFormat/>
    <w:rsid w:val="00172637"/>
    <w:pPr>
      <w:spacing w:before="40" w:after="40" w:line="240" w:lineRule="auto"/>
    </w:pPr>
    <w:rPr>
      <w:rFonts w:cstheme="minorBidi"/>
    </w:rPr>
  </w:style>
  <w:style w:type="character" w:customStyle="1" w:styleId="Table2cChar">
    <w:name w:val="Table 2c Char"/>
    <w:basedOn w:val="Table2bChar"/>
    <w:link w:val="Table2c"/>
    <w:rsid w:val="00715B65"/>
    <w:rPr>
      <w:rFonts w:ascii="Franklin Gothic Medium" w:eastAsia="Arial" w:hAnsi="Franklin Gothic Medium" w:cs="Arial"/>
      <w:smallCaps/>
      <w:sz w:val="20"/>
      <w:szCs w:val="20"/>
    </w:rPr>
  </w:style>
  <w:style w:type="character" w:customStyle="1" w:styleId="Table2TextChar">
    <w:name w:val="Table 2 Text Char"/>
    <w:basedOn w:val="DefaultParagraphFont"/>
    <w:link w:val="Table2Text"/>
    <w:rsid w:val="00172637"/>
    <w:rPr>
      <w:rFonts w:ascii="Franklin Gothic Book" w:eastAsia="Arial" w:hAnsi="Franklin Gothic Book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432B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32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rsid w:val="00525B7F"/>
    <w:rPr>
      <w:i/>
      <w:iCs/>
    </w:rPr>
  </w:style>
  <w:style w:type="character" w:styleId="SubtleEmphasis">
    <w:name w:val="Subtle Emphasis"/>
    <w:basedOn w:val="DefaultParagraphFont"/>
    <w:uiPriority w:val="19"/>
    <w:rsid w:val="00161443"/>
    <w:rPr>
      <w:i/>
      <w:iCs/>
      <w:color w:val="404040" w:themeColor="text1" w:themeTint="BF"/>
    </w:rPr>
  </w:style>
  <w:style w:type="paragraph" w:customStyle="1" w:styleId="References">
    <w:name w:val="References"/>
    <w:basedOn w:val="ListParagraph"/>
    <w:link w:val="ReferencesChar"/>
    <w:rsid w:val="00010F8B"/>
    <w:pPr>
      <w:numPr>
        <w:numId w:val="5"/>
      </w:numPr>
      <w:ind w:hanging="720"/>
    </w:pPr>
  </w:style>
  <w:style w:type="paragraph" w:customStyle="1" w:styleId="TableRow1">
    <w:name w:val="Table Row 1"/>
    <w:basedOn w:val="Normal"/>
    <w:link w:val="TableRow1Char"/>
    <w:rsid w:val="00450B4D"/>
    <w:pPr>
      <w:spacing w:before="40" w:after="40" w:line="240" w:lineRule="auto"/>
      <w:jc w:val="center"/>
    </w:pPr>
    <w:rPr>
      <w:rFonts w:ascii="Franklin Gothic Demi" w:hAnsi="Franklin Gothic Demi" w:cstheme="minorBidi"/>
      <w:smallCaps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010F8B"/>
    <w:rPr>
      <w:rFonts w:ascii="Franklin Gothic Book" w:eastAsia="Arial" w:hAnsi="Franklin Gothic Book" w:cs="Arial"/>
      <w:sz w:val="24"/>
      <w:szCs w:val="24"/>
    </w:rPr>
  </w:style>
  <w:style w:type="character" w:customStyle="1" w:styleId="ReferencesChar">
    <w:name w:val="References Char"/>
    <w:basedOn w:val="ListParagraphChar"/>
    <w:link w:val="References"/>
    <w:rsid w:val="00010F8B"/>
    <w:rPr>
      <w:rFonts w:ascii="Franklin Gothic Book" w:eastAsia="Arial" w:hAnsi="Franklin Gothic Book" w:cs="Arial"/>
      <w:sz w:val="24"/>
      <w:szCs w:val="24"/>
    </w:rPr>
  </w:style>
  <w:style w:type="character" w:customStyle="1" w:styleId="TableRow1Char">
    <w:name w:val="Table Row 1 Char"/>
    <w:basedOn w:val="DefaultParagraphFont"/>
    <w:link w:val="TableRow1"/>
    <w:rsid w:val="00450B4D"/>
    <w:rPr>
      <w:rFonts w:ascii="Franklin Gothic Demi" w:hAnsi="Franklin Gothic Demi"/>
      <w:smallCaps/>
      <w:sz w:val="20"/>
      <w:szCs w:val="20"/>
    </w:rPr>
  </w:style>
  <w:style w:type="paragraph" w:customStyle="1" w:styleId="ChecklistTitle">
    <w:name w:val="Checklist Title"/>
    <w:basedOn w:val="References"/>
    <w:link w:val="ChecklistTitleChar"/>
    <w:qFormat/>
    <w:rsid w:val="00B94CD2"/>
    <w:pPr>
      <w:numPr>
        <w:numId w:val="0"/>
      </w:numPr>
      <w:spacing w:after="120"/>
      <w:ind w:left="720" w:hanging="720"/>
      <w:jc w:val="center"/>
    </w:pPr>
    <w:rPr>
      <w:rFonts w:ascii="Franklin Gothic Demi" w:hAnsi="Franklin Gothic Demi"/>
      <w:sz w:val="32"/>
      <w:szCs w:val="32"/>
    </w:rPr>
  </w:style>
  <w:style w:type="paragraph" w:customStyle="1" w:styleId="CLBox1">
    <w:name w:val="CL Box 1"/>
    <w:basedOn w:val="BodyText"/>
    <w:link w:val="CLBox1Char"/>
    <w:qFormat/>
    <w:rsid w:val="00903CB7"/>
    <w:pPr>
      <w:shd w:val="clear" w:color="auto" w:fill="E7E6E6" w:themeFill="background2"/>
      <w:spacing w:after="240" w:line="276" w:lineRule="auto"/>
      <w:ind w:left="0"/>
    </w:pPr>
    <w:rPr>
      <w:rFonts w:ascii="Franklin Gothic Book" w:hAnsi="Franklin Gothic Book"/>
      <w:i/>
      <w:sz w:val="20"/>
      <w:szCs w:val="20"/>
    </w:rPr>
  </w:style>
  <w:style w:type="character" w:customStyle="1" w:styleId="ChecklistTitleChar">
    <w:name w:val="Checklist Title Char"/>
    <w:basedOn w:val="ReferencesChar"/>
    <w:link w:val="ChecklistTitle"/>
    <w:rsid w:val="00B94CD2"/>
    <w:rPr>
      <w:rFonts w:ascii="Franklin Gothic Demi" w:eastAsia="Arial" w:hAnsi="Franklin Gothic Demi" w:cs="Arial"/>
      <w:sz w:val="32"/>
      <w:szCs w:val="32"/>
    </w:rPr>
  </w:style>
  <w:style w:type="paragraph" w:styleId="NoSpacing">
    <w:name w:val="No Spacing"/>
    <w:uiPriority w:val="1"/>
    <w:qFormat/>
    <w:rsid w:val="00126115"/>
    <w:pPr>
      <w:spacing w:after="0" w:line="240" w:lineRule="auto"/>
    </w:pPr>
    <w:rPr>
      <w:rFonts w:ascii="Franklin Gothic Book" w:hAnsi="Franklin Gothic Book" w:cs="Times New Roman"/>
      <w:sz w:val="16"/>
      <w:szCs w:val="16"/>
    </w:rPr>
  </w:style>
  <w:style w:type="character" w:customStyle="1" w:styleId="CLBox1Char">
    <w:name w:val="CL Box 1 Char"/>
    <w:basedOn w:val="BodyTextChar"/>
    <w:link w:val="CLBox1"/>
    <w:rsid w:val="00903CB7"/>
    <w:rPr>
      <w:rFonts w:ascii="Franklin Gothic Book" w:eastAsia="Arial" w:hAnsi="Franklin Gothic Book" w:cs="Arial"/>
      <w:i/>
      <w:sz w:val="20"/>
      <w:szCs w:val="20"/>
      <w:shd w:val="clear" w:color="auto" w:fill="E7E6E6" w:themeFill="background2"/>
    </w:rPr>
  </w:style>
  <w:style w:type="paragraph" w:customStyle="1" w:styleId="Table1b">
    <w:name w:val="Table 1b"/>
    <w:basedOn w:val="Table2b"/>
    <w:link w:val="Table1bChar"/>
    <w:qFormat/>
    <w:rsid w:val="000A6822"/>
    <w:pPr>
      <w:tabs>
        <w:tab w:val="right" w:leader="underscore" w:pos="4805"/>
      </w:tabs>
      <w:ind w:left="-115"/>
    </w:pPr>
    <w:rPr>
      <w:rFonts w:ascii="Franklin Gothic Medium" w:hAnsi="Franklin Gothic Medium"/>
    </w:rPr>
  </w:style>
  <w:style w:type="paragraph" w:customStyle="1" w:styleId="Table1a">
    <w:name w:val="Table 1a"/>
    <w:basedOn w:val="Table2a"/>
    <w:link w:val="Table1aChar"/>
    <w:qFormat/>
    <w:rsid w:val="000A6822"/>
    <w:rPr>
      <w:rFonts w:ascii="Franklin Gothic Medium" w:hAnsi="Franklin Gothic Medium"/>
    </w:rPr>
  </w:style>
  <w:style w:type="character" w:customStyle="1" w:styleId="Table1bChar">
    <w:name w:val="Table 1b Char"/>
    <w:basedOn w:val="Table2bChar"/>
    <w:link w:val="Table1b"/>
    <w:rsid w:val="000A6822"/>
    <w:rPr>
      <w:rFonts w:ascii="Franklin Gothic Medium" w:hAnsi="Franklin Gothic Medium" w:cs="Times New Roman"/>
      <w:smallCaps/>
      <w:sz w:val="20"/>
      <w:szCs w:val="20"/>
    </w:rPr>
  </w:style>
  <w:style w:type="paragraph" w:customStyle="1" w:styleId="Table1Text">
    <w:name w:val="Table 1 Text"/>
    <w:basedOn w:val="Table1b"/>
    <w:link w:val="Table1TextChar"/>
    <w:qFormat/>
    <w:rsid w:val="00074ABD"/>
    <w:pPr>
      <w:tabs>
        <w:tab w:val="clear" w:pos="4805"/>
        <w:tab w:val="right" w:leader="underscore" w:pos="5640"/>
      </w:tabs>
      <w:ind w:right="-115"/>
    </w:pPr>
  </w:style>
  <w:style w:type="character" w:customStyle="1" w:styleId="Table1aChar">
    <w:name w:val="Table 1a Char"/>
    <w:basedOn w:val="Table2aChar"/>
    <w:link w:val="Table1a"/>
    <w:rsid w:val="000A6822"/>
    <w:rPr>
      <w:rFonts w:ascii="Franklin Gothic Medium" w:hAnsi="Franklin Gothic Medium" w:cs="Times New Roman"/>
      <w:smallCap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268"/>
    <w:pPr>
      <w:spacing w:line="240" w:lineRule="auto"/>
    </w:pPr>
  </w:style>
  <w:style w:type="character" w:customStyle="1" w:styleId="Table1TextChar">
    <w:name w:val="Table 1 Text Char"/>
    <w:basedOn w:val="Table2TextChar"/>
    <w:link w:val="Table1Text"/>
    <w:rsid w:val="00074ABD"/>
    <w:rPr>
      <w:rFonts w:ascii="Franklin Gothic Medium" w:eastAsia="Arial" w:hAnsi="Franklin Gothic Medium" w:cs="Arial"/>
      <w:smallCap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268"/>
    <w:rPr>
      <w:rFonts w:ascii="Franklin Gothic Book" w:hAnsi="Franklin Gothic Book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26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0C"/>
    <w:rPr>
      <w:rFonts w:ascii="Segoe UI" w:eastAsia="Arial" w:hAnsi="Segoe UI" w:cs="Segoe UI"/>
      <w:sz w:val="18"/>
      <w:szCs w:val="18"/>
    </w:rPr>
  </w:style>
  <w:style w:type="paragraph" w:customStyle="1" w:styleId="Header2">
    <w:name w:val="Header 2"/>
    <w:basedOn w:val="Table2b"/>
    <w:link w:val="Header2Char"/>
    <w:qFormat/>
    <w:rsid w:val="00715B65"/>
    <w:rPr>
      <w:sz w:val="16"/>
      <w:szCs w:val="16"/>
    </w:rPr>
  </w:style>
  <w:style w:type="character" w:customStyle="1" w:styleId="Header2Char">
    <w:name w:val="Header 2 Char"/>
    <w:basedOn w:val="Table2bChar"/>
    <w:link w:val="Header2"/>
    <w:rsid w:val="00715B65"/>
    <w:rPr>
      <w:rFonts w:ascii="Franklin Gothic Demi" w:eastAsia="Arial" w:hAnsi="Franklin Gothic Demi" w:cs="Arial"/>
      <w:smallCaps/>
      <w:sz w:val="16"/>
      <w:szCs w:val="16"/>
    </w:rPr>
  </w:style>
  <w:style w:type="paragraph" w:customStyle="1" w:styleId="CLBox2">
    <w:name w:val="CL Box 2"/>
    <w:basedOn w:val="CLBox1"/>
    <w:link w:val="CLBox2Char"/>
    <w:qFormat/>
    <w:rsid w:val="002D102F"/>
    <w:rPr>
      <w:rFonts w:ascii="Franklin Gothic Medium" w:hAnsi="Franklin Gothic Medium"/>
      <w:i w:val="0"/>
    </w:rPr>
  </w:style>
  <w:style w:type="character" w:customStyle="1" w:styleId="Table2Char">
    <w:name w:val="Table 2 Char"/>
    <w:basedOn w:val="DefaultParagraphFont"/>
    <w:link w:val="Table2"/>
    <w:locked/>
    <w:rsid w:val="00C85721"/>
    <w:rPr>
      <w:rFonts w:ascii="Franklin Gothic Demi" w:eastAsia="Arial" w:hAnsi="Franklin Gothic Demi" w:cs="Arial"/>
      <w:smallCaps/>
      <w:sz w:val="20"/>
      <w:szCs w:val="20"/>
    </w:rPr>
  </w:style>
  <w:style w:type="character" w:customStyle="1" w:styleId="CLBox2Char">
    <w:name w:val="CL Box 2 Char"/>
    <w:basedOn w:val="CLBox1Char"/>
    <w:link w:val="CLBox2"/>
    <w:rsid w:val="002D102F"/>
    <w:rPr>
      <w:rFonts w:ascii="Franklin Gothic Medium" w:eastAsia="Arial" w:hAnsi="Franklin Gothic Medium" w:cs="Arial"/>
      <w:i w:val="0"/>
      <w:sz w:val="20"/>
      <w:szCs w:val="20"/>
      <w:shd w:val="clear" w:color="auto" w:fill="E7E6E6" w:themeFill="background2"/>
    </w:rPr>
  </w:style>
  <w:style w:type="paragraph" w:customStyle="1" w:styleId="Table2">
    <w:name w:val="Table 2"/>
    <w:basedOn w:val="Normal"/>
    <w:link w:val="Table2Char"/>
    <w:qFormat/>
    <w:rsid w:val="00C85721"/>
    <w:pPr>
      <w:spacing w:line="240" w:lineRule="auto"/>
    </w:pPr>
    <w:rPr>
      <w:rFonts w:ascii="Franklin Gothic Demi" w:hAnsi="Franklin Gothic Demi"/>
      <w:smallCaps/>
    </w:rPr>
  </w:style>
  <w:style w:type="character" w:customStyle="1" w:styleId="TabletextChar0">
    <w:name w:val="Table text Char"/>
    <w:basedOn w:val="DefaultParagraphFont"/>
    <w:link w:val="Tabletext0"/>
    <w:locked/>
    <w:rsid w:val="00C85721"/>
    <w:rPr>
      <w:rFonts w:ascii="Franklin Gothic Book" w:eastAsia="Arial" w:hAnsi="Franklin Gothic Book"/>
      <w:sz w:val="20"/>
      <w:szCs w:val="20"/>
    </w:rPr>
  </w:style>
  <w:style w:type="paragraph" w:customStyle="1" w:styleId="Tabletext0">
    <w:name w:val="Table text"/>
    <w:basedOn w:val="Normal"/>
    <w:link w:val="TabletextChar0"/>
    <w:rsid w:val="00C85721"/>
    <w:pPr>
      <w:spacing w:before="40" w:after="40" w:line="240" w:lineRule="auto"/>
    </w:pPr>
    <w:rPr>
      <w:rFonts w:cstheme="minorBidi"/>
    </w:rPr>
  </w:style>
  <w:style w:type="paragraph" w:customStyle="1" w:styleId="Table2Text2">
    <w:name w:val="Table 2 Text 2"/>
    <w:basedOn w:val="Table2Text"/>
    <w:link w:val="Table2Text2Char"/>
    <w:qFormat/>
    <w:rsid w:val="009B579E"/>
    <w:rPr>
      <w:rFonts w:ascii="Franklin Gothic Medium" w:hAnsi="Franklin Gothic Medium"/>
    </w:rPr>
  </w:style>
  <w:style w:type="character" w:customStyle="1" w:styleId="Table2Text2Char">
    <w:name w:val="Table 2 Text 2 Char"/>
    <w:basedOn w:val="Table2TextChar"/>
    <w:link w:val="Table2Text2"/>
    <w:rsid w:val="009B579E"/>
    <w:rPr>
      <w:rFonts w:ascii="Franklin Gothic Medium" w:eastAsia="Arial" w:hAnsi="Franklin Gothic Medium"/>
      <w:sz w:val="20"/>
      <w:szCs w:val="20"/>
    </w:rPr>
  </w:style>
  <w:style w:type="paragraph" w:customStyle="1" w:styleId="MediumGrid22">
    <w:name w:val="Medium Grid 22"/>
    <w:uiPriority w:val="1"/>
    <w:qFormat/>
    <w:rsid w:val="00464AB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able2d">
    <w:name w:val="Table 2d"/>
    <w:basedOn w:val="Table2c"/>
    <w:link w:val="Table2dChar"/>
    <w:qFormat/>
    <w:rsid w:val="00CC514A"/>
    <w:rPr>
      <w:sz w:val="16"/>
      <w:szCs w:val="16"/>
    </w:rPr>
  </w:style>
  <w:style w:type="character" w:customStyle="1" w:styleId="Table2dChar">
    <w:name w:val="Table 2d Char"/>
    <w:basedOn w:val="Table2cChar"/>
    <w:link w:val="Table2d"/>
    <w:rsid w:val="00CC514A"/>
    <w:rPr>
      <w:rFonts w:ascii="Franklin Gothic Medium" w:eastAsia="Arial" w:hAnsi="Franklin Gothic Medium" w:cs="Arial"/>
      <w:smallCap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60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B4605"/>
    <w:rPr>
      <w:rFonts w:ascii="Franklin Gothic Book" w:eastAsia="Arial" w:hAnsi="Franklin Gothic Book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605"/>
    <w:rPr>
      <w:rFonts w:ascii="Franklin Gothic Book" w:eastAsia="Arial" w:hAnsi="Franklin Gothic Book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A541B261C3547848773FAFC12AF46" ma:contentTypeVersion="12" ma:contentTypeDescription="Create a new document." ma:contentTypeScope="" ma:versionID="25cd19820520321befbd2ae093c00441">
  <xsd:schema xmlns:xsd="http://www.w3.org/2001/XMLSchema" xmlns:xs="http://www.w3.org/2001/XMLSchema" xmlns:p="http://schemas.microsoft.com/office/2006/metadata/properties" xmlns:ns1="http://schemas.microsoft.com/sharepoint/v3" xmlns:ns3="beef562c-3522-41f1-9364-cb59e0aac47e" targetNamespace="http://schemas.microsoft.com/office/2006/metadata/properties" ma:root="true" ma:fieldsID="52658dbea85ea37e1f222c766606b683" ns1:_="" ns3:_="">
    <xsd:import namespace="http://schemas.microsoft.com/sharepoint/v3"/>
    <xsd:import namespace="beef562c-3522-41f1-9364-cb59e0aac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f562c-3522-41f1-9364-cb59e0aac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0710B-A817-4F49-9D0C-ACCE52CBE0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A862912-780D-4BCE-BE2F-69C0BC7CA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ef562c-3522-41f1-9364-cb59e0aac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E8EA1A-F62E-438C-B972-7C53603199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E9C014-B218-431A-B1A9-7416CDFB7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DeMase</dc:creator>
  <cp:keywords/>
  <dc:description/>
  <cp:lastModifiedBy>Timothy Schoonmaker</cp:lastModifiedBy>
  <cp:revision>2</cp:revision>
  <cp:lastPrinted>2020-10-13T20:45:00Z</cp:lastPrinted>
  <dcterms:created xsi:type="dcterms:W3CDTF">2021-05-20T15:58:00Z</dcterms:created>
  <dcterms:modified xsi:type="dcterms:W3CDTF">2021-05-20T15:58:00Z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0x010100B76A541B261C3547848773FAFC12AF46</vt:lpwstr>
  </property>
</Properties>
</file>